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3B" w:rsidRDefault="00664E3B" w:rsidP="002E64A8">
      <w:pPr>
        <w:rPr>
          <w:b/>
          <w:bCs/>
        </w:rPr>
      </w:pPr>
    </w:p>
    <w:p w:rsidR="00664E3B" w:rsidRDefault="00664E3B" w:rsidP="002E64A8">
      <w:pPr>
        <w:rPr>
          <w:b/>
          <w:bCs/>
        </w:rPr>
      </w:pPr>
    </w:p>
    <w:p w:rsidR="00664E3B" w:rsidRDefault="00664E3B" w:rsidP="002E64A8">
      <w:pPr>
        <w:rPr>
          <w:b/>
          <w:bCs/>
        </w:rPr>
      </w:pPr>
    </w:p>
    <w:p w:rsidR="00664E3B" w:rsidRDefault="00664E3B" w:rsidP="002E64A8">
      <w:pPr>
        <w:rPr>
          <w:b/>
          <w:bCs/>
        </w:rPr>
      </w:pPr>
    </w:p>
    <w:p w:rsidR="00664E3B" w:rsidRDefault="00664E3B" w:rsidP="002E64A8">
      <w:pPr>
        <w:rPr>
          <w:b/>
          <w:bCs/>
        </w:rPr>
      </w:pPr>
    </w:p>
    <w:p w:rsidR="002E64A8" w:rsidRPr="00040949" w:rsidRDefault="002E64A8" w:rsidP="002E64A8">
      <w:pPr>
        <w:rPr>
          <w:b/>
          <w:bCs/>
        </w:rPr>
      </w:pPr>
      <w:r w:rsidRPr="00040949">
        <w:rPr>
          <w:b/>
          <w:bCs/>
        </w:rPr>
        <w:t xml:space="preserve">NOM : </w:t>
      </w:r>
    </w:p>
    <w:p w:rsidR="002E64A8" w:rsidRPr="00040949" w:rsidRDefault="00F51D0A" w:rsidP="002E64A8">
      <w:pPr>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53340</wp:posOffset>
                </wp:positionV>
                <wp:extent cx="2286000" cy="1828800"/>
                <wp:effectExtent l="13970" t="9525" r="508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28800"/>
                        </a:xfrm>
                        <a:prstGeom prst="rect">
                          <a:avLst/>
                        </a:prstGeom>
                        <a:solidFill>
                          <a:srgbClr val="FFFFFF"/>
                        </a:solidFill>
                        <a:ln w="9525">
                          <a:solidFill>
                            <a:srgbClr val="000000"/>
                          </a:solidFill>
                          <a:miter lim="800000"/>
                          <a:headEnd/>
                          <a:tailEnd/>
                        </a:ln>
                      </wps:spPr>
                      <wps:txbx>
                        <w:txbxContent>
                          <w:p w:rsidR="004A60EC" w:rsidRDefault="004A60EC" w:rsidP="002E64A8">
                            <w:pPr>
                              <w:jc w:val="center"/>
                              <w:rPr>
                                <w:b/>
                                <w:bCs/>
                              </w:rPr>
                            </w:pPr>
                          </w:p>
                          <w:p w:rsidR="004A60EC" w:rsidRPr="00EC3BC4" w:rsidRDefault="004A60EC" w:rsidP="002E64A8">
                            <w:pPr>
                              <w:jc w:val="center"/>
                              <w:rPr>
                                <w:b/>
                                <w:bCs/>
                              </w:rPr>
                            </w:pPr>
                            <w:r w:rsidRPr="00EC3BC4">
                              <w:rPr>
                                <w:b/>
                                <w:bCs/>
                              </w:rPr>
                              <w:t>Grade, nom et visa de l’officier français responsable de la surveillance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4.2pt;width:180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">
                <v:textbox>
                  <w:txbxContent>
                    <w:p w:rsidR="004A60EC" w:rsidRDefault="004A60EC" w:rsidP="002E64A8">
                      <w:pPr>
                        <w:jc w:val="center"/>
                        <w:rPr>
                          <w:b/>
                          <w:bCs/>
                        </w:rPr>
                      </w:pPr>
                    </w:p>
                    <w:p w:rsidR="004A60EC" w:rsidRPr="00EC3BC4" w:rsidRDefault="004A60EC" w:rsidP="002E64A8">
                      <w:pPr>
                        <w:jc w:val="center"/>
                        <w:rPr>
                          <w:b/>
                          <w:bCs/>
                        </w:rPr>
                      </w:pPr>
                      <w:r w:rsidRPr="00EC3BC4">
                        <w:rPr>
                          <w:b/>
                          <w:bCs/>
                        </w:rPr>
                        <w:t>Grade, nom et visa de l’officier français responsable de la surveillance :</w:t>
                      </w:r>
                    </w:p>
                  </w:txbxContent>
                </v:textbox>
              </v:shape>
            </w:pict>
          </mc:Fallback>
        </mc:AlternateContent>
      </w:r>
    </w:p>
    <w:p w:rsidR="002E64A8" w:rsidRPr="00040949" w:rsidRDefault="002E64A8" w:rsidP="002E64A8">
      <w:pPr>
        <w:rPr>
          <w:b/>
          <w:bCs/>
        </w:rPr>
      </w:pPr>
      <w:r w:rsidRPr="00040949">
        <w:rPr>
          <w:b/>
          <w:bCs/>
        </w:rPr>
        <w:t>Prénom :</w:t>
      </w:r>
    </w:p>
    <w:p w:rsidR="002E64A8" w:rsidRPr="00040949" w:rsidRDefault="002E64A8" w:rsidP="002E64A8">
      <w:pPr>
        <w:rPr>
          <w:b/>
          <w:bCs/>
        </w:rPr>
      </w:pPr>
    </w:p>
    <w:p w:rsidR="002E64A8" w:rsidRPr="00040949" w:rsidRDefault="002E64A8" w:rsidP="002E64A8">
      <w:pPr>
        <w:rPr>
          <w:b/>
          <w:bCs/>
        </w:rPr>
      </w:pPr>
      <w:r w:rsidRPr="00040949">
        <w:rPr>
          <w:b/>
          <w:bCs/>
        </w:rPr>
        <w:t>Grade et date de prise de rang :</w:t>
      </w:r>
    </w:p>
    <w:p w:rsidR="002E64A8" w:rsidRPr="00040949" w:rsidRDefault="002E64A8" w:rsidP="002E64A8">
      <w:pPr>
        <w:rPr>
          <w:b/>
          <w:bCs/>
        </w:rPr>
      </w:pPr>
    </w:p>
    <w:p w:rsidR="002E64A8" w:rsidRPr="00040949" w:rsidRDefault="002E64A8" w:rsidP="002E64A8">
      <w:pPr>
        <w:rPr>
          <w:b/>
          <w:bCs/>
        </w:rPr>
      </w:pPr>
      <w:r w:rsidRPr="00040949">
        <w:rPr>
          <w:b/>
          <w:bCs/>
        </w:rPr>
        <w:t>Armée / arme</w:t>
      </w:r>
      <w:r w:rsidR="004A60EC" w:rsidRPr="00040949">
        <w:rPr>
          <w:b/>
          <w:bCs/>
        </w:rPr>
        <w:t> :</w:t>
      </w:r>
    </w:p>
    <w:p w:rsidR="002E64A8" w:rsidRPr="00040949" w:rsidRDefault="002E64A8" w:rsidP="002E64A8">
      <w:pPr>
        <w:rPr>
          <w:b/>
          <w:bCs/>
        </w:rPr>
      </w:pPr>
    </w:p>
    <w:p w:rsidR="002E64A8" w:rsidRPr="00040949" w:rsidRDefault="002E64A8" w:rsidP="002E64A8">
      <w:pPr>
        <w:rPr>
          <w:b/>
          <w:bCs/>
        </w:rPr>
      </w:pPr>
      <w:r w:rsidRPr="00040949">
        <w:rPr>
          <w:b/>
          <w:bCs/>
        </w:rPr>
        <w:t xml:space="preserve">Date de naissance : </w:t>
      </w:r>
    </w:p>
    <w:p w:rsidR="002E64A8" w:rsidRPr="00040949" w:rsidRDefault="002E64A8" w:rsidP="002E64A8">
      <w:pPr>
        <w:rPr>
          <w:b/>
          <w:bCs/>
        </w:rPr>
      </w:pPr>
    </w:p>
    <w:p w:rsidR="002E64A8" w:rsidRPr="00040949" w:rsidRDefault="002E64A8" w:rsidP="002E64A8">
      <w:pPr>
        <w:rPr>
          <w:b/>
          <w:bCs/>
        </w:rPr>
      </w:pPr>
      <w:r w:rsidRPr="00040949">
        <w:rPr>
          <w:b/>
          <w:bCs/>
        </w:rPr>
        <w:t xml:space="preserve">Nationalité : </w:t>
      </w:r>
    </w:p>
    <w:p w:rsidR="002E64A8" w:rsidRPr="00040949" w:rsidRDefault="002E64A8" w:rsidP="002E64A8">
      <w:pPr>
        <w:rPr>
          <w:b/>
          <w:bCs/>
        </w:rPr>
      </w:pPr>
    </w:p>
    <w:p w:rsidR="002E64A8" w:rsidRPr="00040949" w:rsidRDefault="002E64A8" w:rsidP="002E64A8">
      <w:pPr>
        <w:rPr>
          <w:b/>
          <w:bCs/>
        </w:rPr>
      </w:pPr>
    </w:p>
    <w:p w:rsidR="002E64A8" w:rsidRPr="00040949" w:rsidRDefault="002E64A8" w:rsidP="002E64A8">
      <w:pPr>
        <w:rPr>
          <w:b/>
          <w:bCs/>
        </w:rPr>
      </w:pPr>
    </w:p>
    <w:p w:rsidR="00B24BA9" w:rsidRPr="00040949" w:rsidRDefault="0075627F" w:rsidP="002E64A8">
      <w:pPr>
        <w:jc w:val="center"/>
        <w:rPr>
          <w:b/>
          <w:bCs/>
          <w:sz w:val="28"/>
          <w:szCs w:val="28"/>
        </w:rPr>
      </w:pPr>
      <w:r w:rsidRPr="00040949">
        <w:rPr>
          <w:b/>
          <w:bCs/>
          <w:sz w:val="28"/>
          <w:szCs w:val="28"/>
        </w:rPr>
        <w:t xml:space="preserve">CONCOURS </w:t>
      </w:r>
      <w:r w:rsidR="00B24BA9" w:rsidRPr="00040949">
        <w:rPr>
          <w:b/>
          <w:bCs/>
          <w:sz w:val="28"/>
          <w:szCs w:val="28"/>
        </w:rPr>
        <w:t>D’ADMISSION</w:t>
      </w:r>
    </w:p>
    <w:p w:rsidR="002E64A8" w:rsidRPr="00040949" w:rsidRDefault="00B24BA9" w:rsidP="00B24BA9">
      <w:pPr>
        <w:jc w:val="center"/>
        <w:rPr>
          <w:b/>
          <w:bCs/>
          <w:sz w:val="28"/>
          <w:szCs w:val="28"/>
        </w:rPr>
      </w:pPr>
      <w:r w:rsidRPr="00040949">
        <w:rPr>
          <w:b/>
          <w:bCs/>
          <w:sz w:val="28"/>
          <w:szCs w:val="28"/>
        </w:rPr>
        <w:t>A</w:t>
      </w:r>
      <w:r w:rsidR="0075627F" w:rsidRPr="00040949">
        <w:rPr>
          <w:b/>
          <w:bCs/>
          <w:sz w:val="28"/>
          <w:szCs w:val="28"/>
        </w:rPr>
        <w:t xml:space="preserve"> L’</w:t>
      </w:r>
      <w:r w:rsidR="002E64A8" w:rsidRPr="00040949">
        <w:rPr>
          <w:b/>
          <w:bCs/>
          <w:sz w:val="28"/>
          <w:szCs w:val="28"/>
        </w:rPr>
        <w:t>ECOLE D’ETAT-MAJOR DE LIBREVILLE.</w:t>
      </w:r>
    </w:p>
    <w:p w:rsidR="002E64A8" w:rsidRPr="00040949" w:rsidRDefault="002E64A8" w:rsidP="002E64A8">
      <w:pPr>
        <w:jc w:val="center"/>
        <w:rPr>
          <w:b/>
          <w:bCs/>
          <w:sz w:val="28"/>
          <w:szCs w:val="28"/>
        </w:rPr>
      </w:pPr>
    </w:p>
    <w:p w:rsidR="002E64A8" w:rsidRPr="00040949" w:rsidRDefault="00E8683D" w:rsidP="003D6881">
      <w:pPr>
        <w:jc w:val="center"/>
        <w:rPr>
          <w:b/>
          <w:bCs/>
          <w:sz w:val="28"/>
          <w:szCs w:val="28"/>
        </w:rPr>
      </w:pPr>
      <w:r w:rsidRPr="00040949">
        <w:rPr>
          <w:b/>
          <w:bCs/>
          <w:sz w:val="28"/>
          <w:szCs w:val="28"/>
        </w:rPr>
        <w:t>Cycle 201</w:t>
      </w:r>
      <w:r w:rsidR="0037370A">
        <w:rPr>
          <w:b/>
          <w:bCs/>
          <w:sz w:val="28"/>
          <w:szCs w:val="28"/>
        </w:rPr>
        <w:t>5</w:t>
      </w:r>
      <w:r w:rsidRPr="00040949">
        <w:rPr>
          <w:b/>
          <w:bCs/>
          <w:sz w:val="28"/>
          <w:szCs w:val="28"/>
        </w:rPr>
        <w:t xml:space="preserve"> – 201</w:t>
      </w:r>
      <w:r w:rsidR="0037370A">
        <w:rPr>
          <w:b/>
          <w:bCs/>
          <w:sz w:val="28"/>
          <w:szCs w:val="28"/>
        </w:rPr>
        <w:t>6</w:t>
      </w:r>
    </w:p>
    <w:p w:rsidR="002E64A8" w:rsidRPr="00040949" w:rsidRDefault="002E64A8" w:rsidP="002E64A8">
      <w:pPr>
        <w:jc w:val="center"/>
        <w:rPr>
          <w:b/>
          <w:bCs/>
          <w:sz w:val="28"/>
          <w:szCs w:val="28"/>
        </w:rPr>
      </w:pPr>
    </w:p>
    <w:p w:rsidR="002E64A8" w:rsidRPr="00040949" w:rsidRDefault="002E64A8" w:rsidP="002E64A8">
      <w:pPr>
        <w:jc w:val="center"/>
        <w:rPr>
          <w:b/>
          <w:bCs/>
          <w:sz w:val="28"/>
          <w:szCs w:val="28"/>
        </w:rPr>
      </w:pPr>
    </w:p>
    <w:p w:rsidR="002E64A8" w:rsidRPr="00040949" w:rsidRDefault="0037370A" w:rsidP="004F569A">
      <w:pPr>
        <w:jc w:val="center"/>
        <w:rPr>
          <w:b/>
          <w:bCs/>
          <w:sz w:val="28"/>
          <w:szCs w:val="28"/>
        </w:rPr>
      </w:pPr>
      <w:r>
        <w:rPr>
          <w:b/>
          <w:bCs/>
          <w:sz w:val="28"/>
          <w:szCs w:val="28"/>
        </w:rPr>
        <w:t>Mardi 30 septembre</w:t>
      </w:r>
      <w:r w:rsidR="00AE1387" w:rsidRPr="00040949">
        <w:rPr>
          <w:b/>
          <w:bCs/>
          <w:sz w:val="28"/>
          <w:szCs w:val="28"/>
        </w:rPr>
        <w:t xml:space="preserve"> 201</w:t>
      </w:r>
      <w:r w:rsidR="00E82EB8" w:rsidRPr="00040949">
        <w:rPr>
          <w:b/>
          <w:bCs/>
          <w:sz w:val="28"/>
          <w:szCs w:val="28"/>
        </w:rPr>
        <w:t>4</w:t>
      </w:r>
    </w:p>
    <w:p w:rsidR="002E64A8" w:rsidRPr="00040949" w:rsidRDefault="002E64A8" w:rsidP="002E64A8">
      <w:pPr>
        <w:jc w:val="center"/>
        <w:rPr>
          <w:b/>
          <w:bCs/>
          <w:sz w:val="28"/>
          <w:szCs w:val="28"/>
        </w:rPr>
      </w:pPr>
    </w:p>
    <w:p w:rsidR="002E64A8" w:rsidRPr="00040949" w:rsidRDefault="00AE1387" w:rsidP="00CA2F86">
      <w:pPr>
        <w:jc w:val="center"/>
        <w:rPr>
          <w:b/>
          <w:bCs/>
          <w:sz w:val="32"/>
          <w:szCs w:val="32"/>
        </w:rPr>
      </w:pPr>
      <w:r w:rsidRPr="00040949">
        <w:rPr>
          <w:b/>
          <w:bCs/>
          <w:sz w:val="32"/>
          <w:szCs w:val="32"/>
        </w:rPr>
        <w:t>CONNAISSANCES MILITAIRES</w:t>
      </w:r>
    </w:p>
    <w:p w:rsidR="002E64A8" w:rsidRPr="00040949" w:rsidRDefault="002E64A8" w:rsidP="002E64A8">
      <w:pPr>
        <w:jc w:val="center"/>
        <w:rPr>
          <w:b/>
          <w:bCs/>
          <w:sz w:val="28"/>
          <w:szCs w:val="28"/>
        </w:rPr>
      </w:pPr>
    </w:p>
    <w:p w:rsidR="002E64A8" w:rsidRPr="00040949" w:rsidRDefault="002E64A8" w:rsidP="00CA2F86">
      <w:pPr>
        <w:jc w:val="center"/>
        <w:rPr>
          <w:b/>
          <w:bCs/>
          <w:sz w:val="28"/>
          <w:szCs w:val="28"/>
        </w:rPr>
      </w:pPr>
      <w:r w:rsidRPr="00040949">
        <w:rPr>
          <w:b/>
          <w:bCs/>
          <w:sz w:val="28"/>
          <w:szCs w:val="28"/>
        </w:rPr>
        <w:t xml:space="preserve">Coefficient </w:t>
      </w:r>
      <w:r w:rsidR="00CA2F86" w:rsidRPr="00040949">
        <w:rPr>
          <w:b/>
          <w:bCs/>
          <w:sz w:val="28"/>
          <w:szCs w:val="28"/>
        </w:rPr>
        <w:t>3</w:t>
      </w:r>
    </w:p>
    <w:p w:rsidR="002E64A8" w:rsidRPr="00040949" w:rsidRDefault="002E64A8" w:rsidP="002E64A8">
      <w:pPr>
        <w:jc w:val="center"/>
        <w:rPr>
          <w:b/>
          <w:bCs/>
          <w:sz w:val="28"/>
          <w:szCs w:val="28"/>
        </w:rPr>
      </w:pPr>
    </w:p>
    <w:p w:rsidR="002E64A8" w:rsidRPr="00040949" w:rsidRDefault="002E64A8" w:rsidP="003D6881">
      <w:pPr>
        <w:jc w:val="center"/>
        <w:rPr>
          <w:b/>
          <w:bCs/>
          <w:sz w:val="28"/>
          <w:szCs w:val="28"/>
        </w:rPr>
      </w:pPr>
      <w:r w:rsidRPr="00040949">
        <w:rPr>
          <w:b/>
          <w:bCs/>
          <w:sz w:val="28"/>
          <w:szCs w:val="28"/>
        </w:rPr>
        <w:t xml:space="preserve">Durée : </w:t>
      </w:r>
      <w:r w:rsidR="003D6881" w:rsidRPr="00040949">
        <w:rPr>
          <w:b/>
          <w:bCs/>
          <w:sz w:val="28"/>
          <w:szCs w:val="28"/>
        </w:rPr>
        <w:t>1</w:t>
      </w:r>
      <w:r w:rsidRPr="00040949">
        <w:rPr>
          <w:b/>
          <w:bCs/>
          <w:sz w:val="28"/>
          <w:szCs w:val="28"/>
        </w:rPr>
        <w:t xml:space="preserve"> heure</w:t>
      </w:r>
      <w:r w:rsidR="004A60EC" w:rsidRPr="00040949">
        <w:rPr>
          <w:b/>
          <w:bCs/>
          <w:sz w:val="28"/>
          <w:szCs w:val="28"/>
        </w:rPr>
        <w:t xml:space="preserve"> </w:t>
      </w:r>
      <w:r w:rsidR="00CA2F86" w:rsidRPr="00040949">
        <w:rPr>
          <w:b/>
          <w:bCs/>
          <w:sz w:val="28"/>
          <w:szCs w:val="28"/>
        </w:rPr>
        <w:t>30</w:t>
      </w:r>
    </w:p>
    <w:p w:rsidR="002E64A8" w:rsidRPr="00040949" w:rsidRDefault="002E64A8" w:rsidP="002E64A8">
      <w:pPr>
        <w:jc w:val="center"/>
        <w:rPr>
          <w:b/>
          <w:bCs/>
          <w:sz w:val="28"/>
          <w:szCs w:val="28"/>
        </w:rPr>
      </w:pPr>
    </w:p>
    <w:p w:rsidR="006A2B9C" w:rsidRPr="00040949" w:rsidRDefault="006A2B9C" w:rsidP="002E64A8">
      <w:pPr>
        <w:jc w:val="center"/>
        <w:rPr>
          <w:b/>
          <w:bCs/>
          <w:sz w:val="28"/>
          <w:szCs w:val="28"/>
        </w:rPr>
      </w:pPr>
    </w:p>
    <w:p w:rsidR="006A2B9C" w:rsidRPr="00040949" w:rsidRDefault="006A2B9C" w:rsidP="006A2B9C">
      <w:pPr>
        <w:rPr>
          <w:b/>
          <w:bCs/>
          <w:sz w:val="28"/>
          <w:szCs w:val="28"/>
        </w:rPr>
      </w:pPr>
    </w:p>
    <w:p w:rsidR="00755762" w:rsidRPr="00040949" w:rsidRDefault="00755762" w:rsidP="006A2B9C">
      <w:pPr>
        <w:rPr>
          <w:b/>
          <w:bCs/>
          <w:sz w:val="28"/>
          <w:szCs w:val="28"/>
        </w:rPr>
      </w:pPr>
    </w:p>
    <w:p w:rsidR="00737CEB" w:rsidRPr="00040949" w:rsidRDefault="00737CEB" w:rsidP="00737CEB">
      <w:pPr>
        <w:jc w:val="both"/>
        <w:rPr>
          <w:b/>
          <w:bCs/>
          <w:sz w:val="28"/>
          <w:szCs w:val="28"/>
        </w:rPr>
      </w:pPr>
      <w:r w:rsidRPr="00040949">
        <w:rPr>
          <w:b/>
          <w:bCs/>
          <w:sz w:val="28"/>
          <w:szCs w:val="28"/>
        </w:rPr>
        <w:t>Pièces fournies :</w:t>
      </w:r>
    </w:p>
    <w:p w:rsidR="00737CEB" w:rsidRDefault="005B5532" w:rsidP="00737CEB">
      <w:pPr>
        <w:numPr>
          <w:ilvl w:val="0"/>
          <w:numId w:val="24"/>
        </w:numPr>
        <w:jc w:val="both"/>
        <w:rPr>
          <w:b/>
          <w:bCs/>
          <w:sz w:val="28"/>
          <w:szCs w:val="28"/>
        </w:rPr>
      </w:pPr>
      <w:r w:rsidRPr="00040949">
        <w:rPr>
          <w:b/>
          <w:bCs/>
          <w:sz w:val="28"/>
          <w:szCs w:val="28"/>
        </w:rPr>
        <w:t>1 q</w:t>
      </w:r>
      <w:r w:rsidR="00737CEB" w:rsidRPr="00040949">
        <w:rPr>
          <w:b/>
          <w:bCs/>
          <w:sz w:val="28"/>
          <w:szCs w:val="28"/>
        </w:rPr>
        <w:t xml:space="preserve">uestionnaire </w:t>
      </w:r>
      <w:r w:rsidR="00AE523A" w:rsidRPr="00040949">
        <w:rPr>
          <w:b/>
          <w:bCs/>
          <w:sz w:val="28"/>
          <w:szCs w:val="28"/>
        </w:rPr>
        <w:t>(</w:t>
      </w:r>
      <w:r w:rsidR="00CB3D07">
        <w:rPr>
          <w:b/>
          <w:bCs/>
          <w:sz w:val="28"/>
          <w:szCs w:val="28"/>
        </w:rPr>
        <w:t>2</w:t>
      </w:r>
      <w:r w:rsidR="00737CEB" w:rsidRPr="00040949">
        <w:rPr>
          <w:b/>
          <w:bCs/>
          <w:sz w:val="28"/>
          <w:szCs w:val="28"/>
        </w:rPr>
        <w:t xml:space="preserve"> pages</w:t>
      </w:r>
      <w:r w:rsidR="00AE523A" w:rsidRPr="00040949">
        <w:rPr>
          <w:b/>
          <w:bCs/>
          <w:sz w:val="28"/>
          <w:szCs w:val="28"/>
        </w:rPr>
        <w:t>)</w:t>
      </w:r>
    </w:p>
    <w:p w:rsidR="007234F8" w:rsidRPr="00040949" w:rsidRDefault="007234F8" w:rsidP="00737CEB">
      <w:pPr>
        <w:numPr>
          <w:ilvl w:val="0"/>
          <w:numId w:val="24"/>
        </w:numPr>
        <w:jc w:val="both"/>
        <w:rPr>
          <w:b/>
          <w:bCs/>
          <w:sz w:val="28"/>
          <w:szCs w:val="28"/>
        </w:rPr>
      </w:pPr>
      <w:r>
        <w:rPr>
          <w:b/>
          <w:bCs/>
          <w:sz w:val="28"/>
          <w:szCs w:val="28"/>
        </w:rPr>
        <w:t>1 calque de situation (1 page A3)</w:t>
      </w:r>
    </w:p>
    <w:p w:rsidR="009F61D6" w:rsidRPr="00040949" w:rsidRDefault="009F61D6" w:rsidP="006A2B9C">
      <w:pPr>
        <w:rPr>
          <w:b/>
          <w:bCs/>
          <w:sz w:val="28"/>
          <w:szCs w:val="28"/>
        </w:rPr>
      </w:pPr>
    </w:p>
    <w:p w:rsidR="00A01EE3" w:rsidRPr="00040949" w:rsidRDefault="00A01EE3" w:rsidP="00A01EE3">
      <w:r w:rsidRPr="00040949">
        <w:rPr>
          <w:b/>
          <w:bCs/>
          <w:sz w:val="28"/>
          <w:szCs w:val="28"/>
        </w:rPr>
        <w:t>………………………………………………………………………………………</w:t>
      </w:r>
    </w:p>
    <w:p w:rsidR="00A01EE3" w:rsidRPr="00040949" w:rsidRDefault="00A01EE3" w:rsidP="00A01EE3">
      <w:pPr>
        <w:rPr>
          <w:b/>
          <w:bCs/>
          <w:sz w:val="28"/>
          <w:szCs w:val="28"/>
        </w:rPr>
      </w:pPr>
      <w:r w:rsidRPr="00040949">
        <w:rPr>
          <w:b/>
          <w:bCs/>
          <w:sz w:val="28"/>
          <w:szCs w:val="28"/>
        </w:rPr>
        <w:t>PARTIE RESERVEE AU CORRECTEUR.</w:t>
      </w:r>
    </w:p>
    <w:p w:rsidR="00A01EE3" w:rsidRPr="00040949" w:rsidRDefault="00A01EE3" w:rsidP="00A01EE3">
      <w:pPr>
        <w:rPr>
          <w:b/>
          <w:bCs/>
          <w:sz w:val="28"/>
          <w:szCs w:val="28"/>
        </w:rPr>
      </w:pPr>
    </w:p>
    <w:p w:rsidR="00A01EE3" w:rsidRPr="00040949" w:rsidRDefault="00A01EE3" w:rsidP="00A01EE3">
      <w:pPr>
        <w:rPr>
          <w:b/>
          <w:bCs/>
          <w:sz w:val="28"/>
          <w:szCs w:val="28"/>
        </w:rPr>
      </w:pPr>
    </w:p>
    <w:p w:rsidR="00A01EE3" w:rsidRPr="00040949" w:rsidRDefault="00A01EE3" w:rsidP="00A01EE3">
      <w:pPr>
        <w:rPr>
          <w:b/>
          <w:bCs/>
          <w:sz w:val="28"/>
          <w:szCs w:val="28"/>
        </w:rPr>
      </w:pPr>
    </w:p>
    <w:p w:rsidR="00A01EE3" w:rsidRPr="00040949" w:rsidRDefault="00A01EE3" w:rsidP="005B5532">
      <w:pPr>
        <w:ind w:left="5664" w:firstLine="708"/>
        <w:rPr>
          <w:b/>
          <w:bCs/>
          <w:sz w:val="36"/>
          <w:szCs w:val="36"/>
        </w:rPr>
      </w:pPr>
      <w:r w:rsidRPr="00040949">
        <w:rPr>
          <w:b/>
          <w:bCs/>
          <w:sz w:val="36"/>
          <w:szCs w:val="36"/>
        </w:rPr>
        <w:t>Note</w:t>
      </w:r>
      <w:r w:rsidR="005B5532" w:rsidRPr="00040949">
        <w:rPr>
          <w:b/>
          <w:bCs/>
          <w:sz w:val="36"/>
          <w:szCs w:val="36"/>
        </w:rPr>
        <w:t xml:space="preserve">      </w:t>
      </w:r>
      <w:r w:rsidRPr="00040949">
        <w:rPr>
          <w:b/>
          <w:bCs/>
          <w:sz w:val="36"/>
          <w:szCs w:val="36"/>
        </w:rPr>
        <w:t xml:space="preserve">         / 20</w:t>
      </w:r>
    </w:p>
    <w:p w:rsidR="00613169" w:rsidRPr="00040949" w:rsidRDefault="00F23531" w:rsidP="000A6149">
      <w:pPr>
        <w:ind w:left="-142" w:right="-141"/>
        <w:rPr>
          <w:b/>
          <w:bCs/>
          <w:sz w:val="28"/>
          <w:szCs w:val="28"/>
        </w:rPr>
      </w:pPr>
      <w:r w:rsidRPr="00040949">
        <w:rPr>
          <w:b/>
          <w:bCs/>
          <w:sz w:val="28"/>
          <w:szCs w:val="28"/>
        </w:rPr>
        <w:br w:type="page"/>
      </w:r>
    </w:p>
    <w:p w:rsidR="00DE7371" w:rsidRPr="00AC7FDC" w:rsidRDefault="00DE7371" w:rsidP="00227D92">
      <w:pPr>
        <w:jc w:val="both"/>
        <w:rPr>
          <w:sz w:val="22"/>
          <w:szCs w:val="22"/>
        </w:rPr>
      </w:pPr>
      <w:r w:rsidRPr="00AC7FDC">
        <w:rPr>
          <w:sz w:val="22"/>
          <w:szCs w:val="22"/>
        </w:rPr>
        <w:lastRenderedPageBreak/>
        <w:t xml:space="preserve">Nous sommes le 26 avril, il est 19000Z. Vous êtes </w:t>
      </w:r>
      <w:proofErr w:type="gramStart"/>
      <w:r w:rsidRPr="00AC7FDC">
        <w:rPr>
          <w:sz w:val="22"/>
          <w:szCs w:val="22"/>
        </w:rPr>
        <w:t>officier</w:t>
      </w:r>
      <w:proofErr w:type="gramEnd"/>
      <w:r w:rsidRPr="00AC7FDC">
        <w:rPr>
          <w:sz w:val="22"/>
          <w:szCs w:val="22"/>
        </w:rPr>
        <w:t xml:space="preserve"> au bureau opérations du 42</w:t>
      </w:r>
      <w:r w:rsidRPr="00AC7FDC">
        <w:rPr>
          <w:sz w:val="22"/>
          <w:szCs w:val="22"/>
          <w:vertAlign w:val="superscript"/>
        </w:rPr>
        <w:t>ème</w:t>
      </w:r>
      <w:r w:rsidRPr="00AC7FDC">
        <w:rPr>
          <w:sz w:val="22"/>
          <w:szCs w:val="22"/>
        </w:rPr>
        <w:t xml:space="preserve"> bataillon d’infanterie. Avant d’être déployé, votre bataillon a perçu des VAB pour équiper la 3</w:t>
      </w:r>
      <w:r w:rsidRPr="00AC7FDC">
        <w:rPr>
          <w:sz w:val="22"/>
          <w:szCs w:val="22"/>
          <w:vertAlign w:val="superscript"/>
        </w:rPr>
        <w:t>ème</w:t>
      </w:r>
      <w:r w:rsidRPr="00AC7FDC">
        <w:rPr>
          <w:sz w:val="22"/>
          <w:szCs w:val="22"/>
        </w:rPr>
        <w:t xml:space="preserve"> compagnie. Les deux autres compagnies sont en dotation organique (camionnette tactique). </w:t>
      </w:r>
    </w:p>
    <w:p w:rsidR="00DE7371" w:rsidRPr="00AC7FDC" w:rsidRDefault="00DE7371" w:rsidP="00227D92">
      <w:pPr>
        <w:jc w:val="center"/>
        <w:rPr>
          <w:b/>
          <w:sz w:val="22"/>
          <w:szCs w:val="22"/>
          <w:u w:val="single"/>
        </w:rPr>
      </w:pPr>
    </w:p>
    <w:p w:rsidR="00DE7371" w:rsidRPr="00AC7FDC" w:rsidRDefault="00DE7371" w:rsidP="00227D92">
      <w:pPr>
        <w:jc w:val="center"/>
        <w:rPr>
          <w:b/>
          <w:sz w:val="22"/>
          <w:szCs w:val="22"/>
          <w:u w:val="single"/>
        </w:rPr>
      </w:pPr>
      <w:r w:rsidRPr="00AC7FDC">
        <w:rPr>
          <w:b/>
          <w:sz w:val="22"/>
          <w:szCs w:val="22"/>
          <w:u w:val="single"/>
        </w:rPr>
        <w:t>OPORD N°1 (extraits)</w:t>
      </w:r>
    </w:p>
    <w:p w:rsidR="00DE7371" w:rsidRPr="00AC7FDC" w:rsidRDefault="00DE7371" w:rsidP="00227D92">
      <w:pPr>
        <w:jc w:val="right"/>
        <w:rPr>
          <w:sz w:val="22"/>
          <w:szCs w:val="22"/>
        </w:rPr>
      </w:pPr>
      <w:r w:rsidRPr="00AC7FDC">
        <w:rPr>
          <w:sz w:val="22"/>
          <w:szCs w:val="22"/>
        </w:rPr>
        <w:t>Echelle 1/50 000</w:t>
      </w:r>
    </w:p>
    <w:p w:rsidR="00DE7371" w:rsidRPr="00AC7FDC" w:rsidRDefault="00DE7371" w:rsidP="00227D92">
      <w:pPr>
        <w:rPr>
          <w:b/>
          <w:sz w:val="22"/>
          <w:szCs w:val="22"/>
          <w:u w:val="single"/>
        </w:rPr>
      </w:pPr>
      <w:r w:rsidRPr="00AC7FDC">
        <w:rPr>
          <w:b/>
          <w:sz w:val="22"/>
          <w:szCs w:val="22"/>
          <w:u w:val="single"/>
        </w:rPr>
        <w:t>ARTICULATION</w:t>
      </w:r>
    </w:p>
    <w:p w:rsidR="00DE7371" w:rsidRPr="00AC7FDC" w:rsidRDefault="00DE7371" w:rsidP="00227D92">
      <w:pPr>
        <w:rPr>
          <w:sz w:val="22"/>
          <w:szCs w:val="22"/>
        </w:rPr>
      </w:pPr>
      <w:r w:rsidRPr="00AC7FDC">
        <w:rPr>
          <w:sz w:val="22"/>
          <w:szCs w:val="22"/>
        </w:rPr>
        <w:t>SRR</w:t>
      </w:r>
    </w:p>
    <w:p w:rsidR="00DE7371" w:rsidRPr="00AC7FDC" w:rsidRDefault="00DE7371" w:rsidP="00227D92">
      <w:pPr>
        <w:rPr>
          <w:sz w:val="22"/>
          <w:szCs w:val="22"/>
        </w:rPr>
      </w:pPr>
      <w:r w:rsidRPr="00AC7FDC">
        <w:rPr>
          <w:sz w:val="22"/>
          <w:szCs w:val="22"/>
        </w:rPr>
        <w:t>1</w:t>
      </w:r>
      <w:r w:rsidRPr="00AC7FDC">
        <w:rPr>
          <w:sz w:val="22"/>
          <w:szCs w:val="22"/>
          <w:vertAlign w:val="superscript"/>
        </w:rPr>
        <w:t>ère</w:t>
      </w:r>
      <w:r w:rsidRPr="00AC7FDC">
        <w:rPr>
          <w:sz w:val="22"/>
          <w:szCs w:val="22"/>
        </w:rPr>
        <w:t xml:space="preserve"> Cie + 1EOC + 1 S</w:t>
      </w:r>
      <w:r>
        <w:rPr>
          <w:sz w:val="22"/>
          <w:szCs w:val="22"/>
        </w:rPr>
        <w:t>ection</w:t>
      </w:r>
      <w:r w:rsidRPr="00AC7FDC">
        <w:rPr>
          <w:sz w:val="22"/>
          <w:szCs w:val="22"/>
        </w:rPr>
        <w:t xml:space="preserve"> génie </w:t>
      </w:r>
      <w:proofErr w:type="spellStart"/>
      <w:r w:rsidRPr="00AC7FDC">
        <w:rPr>
          <w:sz w:val="22"/>
          <w:szCs w:val="22"/>
        </w:rPr>
        <w:t>Cbt</w:t>
      </w:r>
      <w:proofErr w:type="spellEnd"/>
    </w:p>
    <w:p w:rsidR="00DE7371" w:rsidRPr="00AC7FDC" w:rsidRDefault="00DE7371" w:rsidP="00227D92">
      <w:pPr>
        <w:rPr>
          <w:sz w:val="22"/>
          <w:szCs w:val="22"/>
        </w:rPr>
      </w:pPr>
      <w:r w:rsidRPr="00AC7FDC">
        <w:rPr>
          <w:sz w:val="22"/>
          <w:szCs w:val="22"/>
        </w:rPr>
        <w:t>2</w:t>
      </w:r>
      <w:r w:rsidRPr="00AC7FDC">
        <w:rPr>
          <w:sz w:val="22"/>
          <w:szCs w:val="22"/>
          <w:vertAlign w:val="superscript"/>
        </w:rPr>
        <w:t>ème</w:t>
      </w:r>
      <w:r w:rsidRPr="00AC7FDC">
        <w:rPr>
          <w:sz w:val="22"/>
          <w:szCs w:val="22"/>
        </w:rPr>
        <w:t xml:space="preserve"> Cie + 1EOC + 1 S</w:t>
      </w:r>
      <w:r>
        <w:rPr>
          <w:sz w:val="22"/>
          <w:szCs w:val="22"/>
        </w:rPr>
        <w:t>ection</w:t>
      </w:r>
      <w:r w:rsidRPr="00AC7FDC">
        <w:rPr>
          <w:sz w:val="22"/>
          <w:szCs w:val="22"/>
        </w:rPr>
        <w:t xml:space="preserve"> génie </w:t>
      </w:r>
      <w:proofErr w:type="spellStart"/>
      <w:r w:rsidRPr="00AC7FDC">
        <w:rPr>
          <w:sz w:val="22"/>
          <w:szCs w:val="22"/>
        </w:rPr>
        <w:t>Cbt</w:t>
      </w:r>
      <w:proofErr w:type="spellEnd"/>
    </w:p>
    <w:p w:rsidR="00DE7371" w:rsidRPr="00AC7FDC" w:rsidRDefault="00DE7371" w:rsidP="00227D92">
      <w:pPr>
        <w:rPr>
          <w:sz w:val="22"/>
          <w:szCs w:val="22"/>
        </w:rPr>
      </w:pPr>
      <w:r w:rsidRPr="00AC7FDC">
        <w:rPr>
          <w:sz w:val="22"/>
          <w:szCs w:val="22"/>
        </w:rPr>
        <w:t>3</w:t>
      </w:r>
      <w:r w:rsidRPr="00AC7FDC">
        <w:rPr>
          <w:sz w:val="22"/>
          <w:szCs w:val="22"/>
          <w:vertAlign w:val="superscript"/>
        </w:rPr>
        <w:t>ème</w:t>
      </w:r>
      <w:r w:rsidRPr="00AC7FDC">
        <w:rPr>
          <w:sz w:val="22"/>
          <w:szCs w:val="22"/>
        </w:rPr>
        <w:t xml:space="preserve"> Cie + 1EOC – 1 S</w:t>
      </w:r>
      <w:r>
        <w:rPr>
          <w:sz w:val="22"/>
          <w:szCs w:val="22"/>
        </w:rPr>
        <w:t>ection</w:t>
      </w:r>
      <w:r w:rsidRPr="00AC7FDC">
        <w:rPr>
          <w:sz w:val="22"/>
          <w:szCs w:val="22"/>
        </w:rPr>
        <w:t xml:space="preserve"> + 1 P</w:t>
      </w:r>
      <w:r>
        <w:rPr>
          <w:sz w:val="22"/>
          <w:szCs w:val="22"/>
        </w:rPr>
        <w:t>eloton</w:t>
      </w:r>
      <w:r w:rsidRPr="00AC7FDC">
        <w:rPr>
          <w:sz w:val="22"/>
          <w:szCs w:val="22"/>
        </w:rPr>
        <w:t xml:space="preserve"> + 1 S</w:t>
      </w:r>
      <w:r>
        <w:rPr>
          <w:sz w:val="22"/>
          <w:szCs w:val="22"/>
        </w:rPr>
        <w:t>ection</w:t>
      </w:r>
      <w:r w:rsidRPr="00AC7FDC">
        <w:rPr>
          <w:sz w:val="22"/>
          <w:szCs w:val="22"/>
        </w:rPr>
        <w:t xml:space="preserve"> génie </w:t>
      </w:r>
      <w:proofErr w:type="spellStart"/>
      <w:r w:rsidRPr="00AC7FDC">
        <w:rPr>
          <w:sz w:val="22"/>
          <w:szCs w:val="22"/>
        </w:rPr>
        <w:t>Cbt</w:t>
      </w:r>
      <w:proofErr w:type="spellEnd"/>
    </w:p>
    <w:p w:rsidR="00DE7371" w:rsidRPr="00AC7FDC" w:rsidRDefault="00DE7371" w:rsidP="00227D92">
      <w:pPr>
        <w:rPr>
          <w:sz w:val="22"/>
          <w:szCs w:val="22"/>
        </w:rPr>
      </w:pPr>
      <w:r w:rsidRPr="00AC7FDC">
        <w:rPr>
          <w:sz w:val="22"/>
          <w:szCs w:val="22"/>
        </w:rPr>
        <w:t>4</w:t>
      </w:r>
      <w:r w:rsidRPr="00AC7FDC">
        <w:rPr>
          <w:sz w:val="22"/>
          <w:szCs w:val="22"/>
          <w:vertAlign w:val="superscript"/>
        </w:rPr>
        <w:t>ème</w:t>
      </w:r>
      <w:r>
        <w:rPr>
          <w:sz w:val="22"/>
          <w:szCs w:val="22"/>
        </w:rPr>
        <w:t xml:space="preserve"> </w:t>
      </w:r>
      <w:proofErr w:type="spellStart"/>
      <w:r w:rsidRPr="00AC7FDC">
        <w:rPr>
          <w:sz w:val="22"/>
          <w:szCs w:val="22"/>
        </w:rPr>
        <w:t>Esc</w:t>
      </w:r>
      <w:proofErr w:type="spellEnd"/>
      <w:r w:rsidRPr="00AC7FDC">
        <w:rPr>
          <w:sz w:val="22"/>
          <w:szCs w:val="22"/>
        </w:rPr>
        <w:t xml:space="preserve"> (AML90) – 1 P</w:t>
      </w:r>
      <w:r>
        <w:rPr>
          <w:sz w:val="22"/>
          <w:szCs w:val="22"/>
        </w:rPr>
        <w:t>elot</w:t>
      </w:r>
      <w:r w:rsidRPr="00AC7FDC">
        <w:rPr>
          <w:sz w:val="22"/>
          <w:szCs w:val="22"/>
        </w:rPr>
        <w:t>on + 1 S</w:t>
      </w:r>
      <w:r>
        <w:rPr>
          <w:sz w:val="22"/>
          <w:szCs w:val="22"/>
        </w:rPr>
        <w:t>ection</w:t>
      </w:r>
    </w:p>
    <w:p w:rsidR="00DE7371" w:rsidRPr="00AC7FDC" w:rsidRDefault="00DE7371" w:rsidP="00227D92">
      <w:pPr>
        <w:rPr>
          <w:sz w:val="22"/>
          <w:szCs w:val="22"/>
        </w:rPr>
      </w:pPr>
    </w:p>
    <w:p w:rsidR="00DE7371" w:rsidRPr="00BC5A91" w:rsidRDefault="00DE7371" w:rsidP="00227D92">
      <w:pPr>
        <w:pStyle w:val="Paragraphedeliste"/>
        <w:numPr>
          <w:ilvl w:val="0"/>
          <w:numId w:val="25"/>
        </w:numPr>
        <w:ind w:left="284" w:hanging="284"/>
        <w:jc w:val="both"/>
        <w:rPr>
          <w:rFonts w:ascii="Times New Roman" w:hAnsi="Times New Roman" w:cs="Times New Roman"/>
          <w:b/>
        </w:rPr>
      </w:pPr>
      <w:r w:rsidRPr="00BC5A91">
        <w:rPr>
          <w:rFonts w:ascii="Times New Roman" w:hAnsi="Times New Roman" w:cs="Times New Roman"/>
          <w:b/>
        </w:rPr>
        <w:t xml:space="preserve">Situation </w:t>
      </w:r>
    </w:p>
    <w:p w:rsidR="00DE7371" w:rsidRPr="00AC7FDC" w:rsidRDefault="00DE7371" w:rsidP="00227D92">
      <w:pPr>
        <w:pStyle w:val="Paragraphedeliste"/>
        <w:numPr>
          <w:ilvl w:val="0"/>
          <w:numId w:val="26"/>
        </w:numPr>
        <w:jc w:val="both"/>
        <w:rPr>
          <w:rFonts w:ascii="Times New Roman" w:hAnsi="Times New Roman" w:cs="Times New Roman"/>
        </w:rPr>
      </w:pPr>
      <w:r w:rsidRPr="00AC7FDC">
        <w:rPr>
          <w:rFonts w:ascii="Times New Roman" w:hAnsi="Times New Roman" w:cs="Times New Roman"/>
        </w:rPr>
        <w:t>Forces ennemies</w:t>
      </w:r>
    </w:p>
    <w:p w:rsidR="00DE7371" w:rsidRPr="00AC7FDC" w:rsidRDefault="00DE7371" w:rsidP="00227D92">
      <w:pPr>
        <w:jc w:val="both"/>
        <w:rPr>
          <w:sz w:val="22"/>
          <w:szCs w:val="22"/>
          <w:u w:val="single"/>
        </w:rPr>
      </w:pPr>
      <w:r w:rsidRPr="00AC7FDC">
        <w:rPr>
          <w:sz w:val="22"/>
          <w:szCs w:val="22"/>
          <w:u w:val="single"/>
        </w:rPr>
        <w:t>Ennemi global</w:t>
      </w:r>
    </w:p>
    <w:p w:rsidR="00DE7371" w:rsidRPr="00AC7FDC" w:rsidRDefault="00DE7371" w:rsidP="00227D92">
      <w:pPr>
        <w:jc w:val="both"/>
        <w:rPr>
          <w:sz w:val="22"/>
          <w:szCs w:val="22"/>
        </w:rPr>
      </w:pPr>
      <w:r w:rsidRPr="00AC7FDC">
        <w:rPr>
          <w:sz w:val="22"/>
          <w:szCs w:val="22"/>
        </w:rPr>
        <w:t xml:space="preserve">Globalement, notre bataillon serait engagé face à un ennemi estimé au volume de </w:t>
      </w:r>
      <w:r>
        <w:rPr>
          <w:sz w:val="22"/>
          <w:szCs w:val="22"/>
        </w:rPr>
        <w:t>2</w:t>
      </w:r>
      <w:r w:rsidRPr="00AC7FDC">
        <w:rPr>
          <w:sz w:val="22"/>
          <w:szCs w:val="22"/>
        </w:rPr>
        <w:t xml:space="preserve"> compagnies du 31</w:t>
      </w:r>
      <w:r w:rsidRPr="00AC7FDC">
        <w:rPr>
          <w:sz w:val="22"/>
          <w:szCs w:val="22"/>
          <w:vertAlign w:val="superscript"/>
        </w:rPr>
        <w:t>ème</w:t>
      </w:r>
      <w:r w:rsidRPr="00AC7FDC">
        <w:rPr>
          <w:sz w:val="22"/>
          <w:szCs w:val="22"/>
        </w:rPr>
        <w:t xml:space="preserve"> bataillon d’infanterie motorisée. Cet ennemi aurait pour </w:t>
      </w:r>
      <w:r w:rsidRPr="0085096E">
        <w:rPr>
          <w:sz w:val="22"/>
          <w:szCs w:val="22"/>
        </w:rPr>
        <w:t xml:space="preserve">objectif </w:t>
      </w:r>
      <w:r>
        <w:rPr>
          <w:sz w:val="22"/>
          <w:szCs w:val="22"/>
        </w:rPr>
        <w:t>de livrer une ligne de débouché au niveau de l’axe RD205 – RD41</w:t>
      </w:r>
      <w:r w:rsidRPr="00AC7FDC">
        <w:rPr>
          <w:sz w:val="22"/>
          <w:szCs w:val="22"/>
        </w:rPr>
        <w:t xml:space="preserve"> </w:t>
      </w:r>
      <w:r>
        <w:rPr>
          <w:sz w:val="22"/>
          <w:szCs w:val="22"/>
        </w:rPr>
        <w:t>au</w:t>
      </w:r>
      <w:r w:rsidRPr="00AC7FDC">
        <w:rPr>
          <w:sz w:val="22"/>
          <w:szCs w:val="22"/>
        </w:rPr>
        <w:t xml:space="preserve"> 2</w:t>
      </w:r>
      <w:r w:rsidRPr="00AC7FDC">
        <w:rPr>
          <w:sz w:val="22"/>
          <w:szCs w:val="22"/>
          <w:vertAlign w:val="superscript"/>
        </w:rPr>
        <w:t>ème</w:t>
      </w:r>
      <w:r w:rsidRPr="00AC7FDC">
        <w:rPr>
          <w:sz w:val="22"/>
          <w:szCs w:val="22"/>
        </w:rPr>
        <w:t xml:space="preserve"> </w:t>
      </w:r>
      <w:r>
        <w:rPr>
          <w:sz w:val="22"/>
          <w:szCs w:val="22"/>
        </w:rPr>
        <w:t>bataillon</w:t>
      </w:r>
      <w:r w:rsidRPr="00AC7FDC">
        <w:rPr>
          <w:sz w:val="22"/>
          <w:szCs w:val="22"/>
        </w:rPr>
        <w:t xml:space="preserve"> d’infanterie légère à compter du 280800Z APR</w:t>
      </w:r>
      <w:r>
        <w:rPr>
          <w:sz w:val="22"/>
          <w:szCs w:val="22"/>
        </w:rPr>
        <w:t>.</w:t>
      </w:r>
    </w:p>
    <w:p w:rsidR="00DE7371" w:rsidRPr="00AC7FDC" w:rsidRDefault="00DE7371" w:rsidP="00227D92">
      <w:pPr>
        <w:jc w:val="both"/>
        <w:rPr>
          <w:sz w:val="22"/>
          <w:szCs w:val="22"/>
        </w:rPr>
      </w:pPr>
    </w:p>
    <w:p w:rsidR="00DE7371" w:rsidRPr="00AC7FDC" w:rsidRDefault="00DE7371" w:rsidP="00227D92">
      <w:pPr>
        <w:jc w:val="both"/>
        <w:rPr>
          <w:sz w:val="22"/>
          <w:szCs w:val="22"/>
          <w:u w:val="single"/>
        </w:rPr>
      </w:pPr>
      <w:r w:rsidRPr="00AC7FDC">
        <w:rPr>
          <w:sz w:val="22"/>
          <w:szCs w:val="22"/>
          <w:u w:val="single"/>
        </w:rPr>
        <w:t>Ennemi initial</w:t>
      </w:r>
    </w:p>
    <w:p w:rsidR="00DE7371" w:rsidRPr="00AC7FDC" w:rsidRDefault="00DE7371" w:rsidP="00227D92">
      <w:pPr>
        <w:jc w:val="both"/>
        <w:rPr>
          <w:sz w:val="22"/>
          <w:szCs w:val="22"/>
        </w:rPr>
      </w:pPr>
      <w:r w:rsidRPr="00AC7FDC">
        <w:rPr>
          <w:sz w:val="22"/>
          <w:szCs w:val="22"/>
        </w:rPr>
        <w:t>L’ennemi initial se composerait du 1</w:t>
      </w:r>
      <w:r w:rsidRPr="00AC7FDC">
        <w:rPr>
          <w:sz w:val="22"/>
          <w:szCs w:val="22"/>
          <w:vertAlign w:val="superscript"/>
        </w:rPr>
        <w:t>er</w:t>
      </w:r>
      <w:r w:rsidRPr="00AC7FDC">
        <w:rPr>
          <w:sz w:val="22"/>
          <w:szCs w:val="22"/>
        </w:rPr>
        <w:t xml:space="preserve"> échelon du 31</w:t>
      </w:r>
      <w:r w:rsidRPr="00AC7FDC">
        <w:rPr>
          <w:sz w:val="22"/>
          <w:szCs w:val="22"/>
          <w:vertAlign w:val="superscript"/>
        </w:rPr>
        <w:t>ème</w:t>
      </w:r>
      <w:r w:rsidRPr="00AC7FDC">
        <w:rPr>
          <w:sz w:val="22"/>
          <w:szCs w:val="22"/>
        </w:rPr>
        <w:t xml:space="preserve"> bataillon d’infanterie motorisée déployé dans le dispositif suivant :</w:t>
      </w:r>
    </w:p>
    <w:p w:rsidR="00DE7371" w:rsidRPr="00AC7FDC" w:rsidRDefault="00DE7371" w:rsidP="00227D92">
      <w:pPr>
        <w:pStyle w:val="Paragraphedeliste"/>
        <w:numPr>
          <w:ilvl w:val="0"/>
          <w:numId w:val="27"/>
        </w:numPr>
        <w:jc w:val="both"/>
        <w:rPr>
          <w:rFonts w:ascii="Times New Roman" w:hAnsi="Times New Roman" w:cs="Times New Roman"/>
        </w:rPr>
      </w:pPr>
      <w:r>
        <w:rPr>
          <w:rFonts w:ascii="Times New Roman" w:hAnsi="Times New Roman" w:cs="Times New Roman"/>
        </w:rPr>
        <w:t>A</w:t>
      </w:r>
      <w:r w:rsidRPr="00AC7FDC">
        <w:rPr>
          <w:rFonts w:ascii="Times New Roman" w:hAnsi="Times New Roman" w:cs="Times New Roman"/>
        </w:rPr>
        <w:t>u niveau du carrefour RD205 – RD4, un</w:t>
      </w:r>
      <w:r>
        <w:rPr>
          <w:rFonts w:ascii="Times New Roman" w:hAnsi="Times New Roman" w:cs="Times New Roman"/>
        </w:rPr>
        <w:t>e</w:t>
      </w:r>
      <w:r w:rsidRPr="00AC7FDC">
        <w:rPr>
          <w:rFonts w:ascii="Times New Roman" w:hAnsi="Times New Roman" w:cs="Times New Roman"/>
        </w:rPr>
        <w:t xml:space="preserve"> </w:t>
      </w:r>
      <w:r>
        <w:rPr>
          <w:rFonts w:ascii="Times New Roman" w:hAnsi="Times New Roman" w:cs="Times New Roman"/>
        </w:rPr>
        <w:t>patrouille</w:t>
      </w:r>
      <w:r w:rsidRPr="00AC7FDC">
        <w:rPr>
          <w:rFonts w:ascii="Times New Roman" w:hAnsi="Times New Roman" w:cs="Times New Roman"/>
        </w:rPr>
        <w:t xml:space="preserve"> d’éclairage de d’investigation ; au niveau du carrefour RD205 – RN2, un</w:t>
      </w:r>
      <w:r>
        <w:rPr>
          <w:rFonts w:ascii="Times New Roman" w:hAnsi="Times New Roman" w:cs="Times New Roman"/>
        </w:rPr>
        <w:t>e</w:t>
      </w:r>
      <w:r w:rsidRPr="00AC7FDC">
        <w:rPr>
          <w:rFonts w:ascii="Times New Roman" w:hAnsi="Times New Roman" w:cs="Times New Roman"/>
        </w:rPr>
        <w:t xml:space="preserve"> </w:t>
      </w:r>
      <w:r>
        <w:rPr>
          <w:rFonts w:ascii="Times New Roman" w:hAnsi="Times New Roman" w:cs="Times New Roman"/>
        </w:rPr>
        <w:t>patrouille d’éclairage de d’investigation</w:t>
      </w:r>
      <w:r w:rsidRPr="00AC7FDC">
        <w:rPr>
          <w:rFonts w:ascii="Times New Roman" w:hAnsi="Times New Roman" w:cs="Times New Roman"/>
        </w:rPr>
        <w:t>. Ce</w:t>
      </w:r>
      <w:r>
        <w:rPr>
          <w:rFonts w:ascii="Times New Roman" w:hAnsi="Times New Roman" w:cs="Times New Roman"/>
        </w:rPr>
        <w:t>s</w:t>
      </w:r>
      <w:r w:rsidRPr="00AC7FDC">
        <w:rPr>
          <w:rFonts w:ascii="Times New Roman" w:hAnsi="Times New Roman" w:cs="Times New Roman"/>
        </w:rPr>
        <w:t xml:space="preserve"> </w:t>
      </w:r>
      <w:r>
        <w:rPr>
          <w:rFonts w:ascii="Times New Roman" w:hAnsi="Times New Roman" w:cs="Times New Roman"/>
        </w:rPr>
        <w:t>2 patrouilles</w:t>
      </w:r>
      <w:r w:rsidRPr="00AC7FDC">
        <w:rPr>
          <w:rFonts w:ascii="Times New Roman" w:hAnsi="Times New Roman" w:cs="Times New Roman"/>
        </w:rPr>
        <w:t xml:space="preserve"> équipée</w:t>
      </w:r>
      <w:r>
        <w:rPr>
          <w:rFonts w:ascii="Times New Roman" w:hAnsi="Times New Roman" w:cs="Times New Roman"/>
        </w:rPr>
        <w:t>s</w:t>
      </w:r>
      <w:r w:rsidRPr="00AC7FDC">
        <w:rPr>
          <w:rFonts w:ascii="Times New Roman" w:hAnsi="Times New Roman" w:cs="Times New Roman"/>
        </w:rPr>
        <w:t xml:space="preserve"> de BRDM2, aurai</w:t>
      </w:r>
      <w:r>
        <w:rPr>
          <w:rFonts w:ascii="Times New Roman" w:hAnsi="Times New Roman" w:cs="Times New Roman"/>
        </w:rPr>
        <w:t>en</w:t>
      </w:r>
      <w:r w:rsidRPr="00AC7FDC">
        <w:rPr>
          <w:rFonts w:ascii="Times New Roman" w:hAnsi="Times New Roman" w:cs="Times New Roman"/>
        </w:rPr>
        <w:t xml:space="preserve">t pour mission de renseigner sur notre dispositif </w:t>
      </w:r>
      <w:r w:rsidRPr="0085096E">
        <w:rPr>
          <w:rFonts w:ascii="Times New Roman" w:hAnsi="Times New Roman" w:cs="Times New Roman"/>
        </w:rPr>
        <w:t>et de jalonner en direction d</w:t>
      </w:r>
      <w:r>
        <w:rPr>
          <w:rFonts w:ascii="Times New Roman" w:hAnsi="Times New Roman" w:cs="Times New Roman"/>
        </w:rPr>
        <w:t>u DONGA</w:t>
      </w:r>
      <w:r w:rsidRPr="0085096E">
        <w:rPr>
          <w:rFonts w:ascii="Times New Roman" w:hAnsi="Times New Roman" w:cs="Times New Roman"/>
        </w:rPr>
        <w:t>. Cette action pourrait être appuyée par la mise en place</w:t>
      </w:r>
      <w:r w:rsidRPr="00AC7FDC">
        <w:rPr>
          <w:rFonts w:ascii="Times New Roman" w:hAnsi="Times New Roman" w:cs="Times New Roman"/>
        </w:rPr>
        <w:t xml:space="preserve"> d’obstacles préliminaires à base de champs de mines au Sud des carrefours d’installation et par des obstacles de manœuvre à base de bouchons de mines sur les axes </w:t>
      </w:r>
      <w:r>
        <w:rPr>
          <w:rFonts w:ascii="Times New Roman" w:hAnsi="Times New Roman" w:cs="Times New Roman"/>
        </w:rPr>
        <w:t>RD4 et RN2</w:t>
      </w:r>
      <w:r w:rsidRPr="00AC7FDC">
        <w:rPr>
          <w:rFonts w:ascii="Times New Roman" w:hAnsi="Times New Roman" w:cs="Times New Roman"/>
        </w:rPr>
        <w:t> ;</w:t>
      </w:r>
    </w:p>
    <w:p w:rsidR="00DE7371" w:rsidRPr="00AC7FDC" w:rsidRDefault="00DE7371" w:rsidP="00227D92">
      <w:pPr>
        <w:pStyle w:val="Paragraphedeliste"/>
        <w:numPr>
          <w:ilvl w:val="0"/>
          <w:numId w:val="27"/>
        </w:numPr>
        <w:jc w:val="both"/>
        <w:rPr>
          <w:rFonts w:ascii="Times New Roman" w:hAnsi="Times New Roman" w:cs="Times New Roman"/>
        </w:rPr>
      </w:pPr>
      <w:r>
        <w:rPr>
          <w:rFonts w:ascii="Times New Roman" w:hAnsi="Times New Roman" w:cs="Times New Roman"/>
        </w:rPr>
        <w:t>Au niveau des sorties EST de JALINGO</w:t>
      </w:r>
      <w:r w:rsidRPr="00AC7FDC">
        <w:rPr>
          <w:rFonts w:ascii="Times New Roman" w:hAnsi="Times New Roman" w:cs="Times New Roman"/>
        </w:rPr>
        <w:t xml:space="preserve">, </w:t>
      </w:r>
      <w:r>
        <w:rPr>
          <w:rFonts w:ascii="Times New Roman" w:hAnsi="Times New Roman" w:cs="Times New Roman"/>
        </w:rPr>
        <w:t xml:space="preserve">une section </w:t>
      </w:r>
      <w:r w:rsidRPr="00AC7FDC">
        <w:rPr>
          <w:rFonts w:ascii="Times New Roman" w:hAnsi="Times New Roman" w:cs="Times New Roman"/>
        </w:rPr>
        <w:t xml:space="preserve">d’infanterie sur pick-up aurait pour mission d’interdire tout franchissement du DONGA. Cette </w:t>
      </w:r>
      <w:r>
        <w:rPr>
          <w:rFonts w:ascii="Times New Roman" w:hAnsi="Times New Roman" w:cs="Times New Roman"/>
        </w:rPr>
        <w:t>section</w:t>
      </w:r>
      <w:r w:rsidRPr="00AC7FDC">
        <w:rPr>
          <w:rFonts w:ascii="Times New Roman" w:hAnsi="Times New Roman" w:cs="Times New Roman"/>
        </w:rPr>
        <w:t xml:space="preserve"> pourrait être appuyée par une section de 2S12 déployée dans les lisières Sud de la forêt de YANKARI ainsi que par une section de BRDM2 AT5 déployée sur les hauteurs Nord du DONGA ;</w:t>
      </w:r>
    </w:p>
    <w:p w:rsidR="00DE7371" w:rsidRPr="00AC7FDC" w:rsidRDefault="00DE7371" w:rsidP="00227D92">
      <w:pPr>
        <w:jc w:val="both"/>
        <w:rPr>
          <w:sz w:val="22"/>
          <w:szCs w:val="22"/>
          <w:u w:val="single"/>
        </w:rPr>
      </w:pPr>
      <w:r w:rsidRPr="00AC7FDC">
        <w:rPr>
          <w:sz w:val="22"/>
          <w:szCs w:val="22"/>
          <w:u w:val="single"/>
        </w:rPr>
        <w:t>Ennemi ultérieur</w:t>
      </w:r>
    </w:p>
    <w:p w:rsidR="00DE7371" w:rsidRDefault="00DE7371" w:rsidP="00227D92">
      <w:pPr>
        <w:jc w:val="both"/>
        <w:rPr>
          <w:sz w:val="22"/>
          <w:szCs w:val="22"/>
        </w:rPr>
      </w:pPr>
      <w:r w:rsidRPr="00AC7FDC">
        <w:rPr>
          <w:sz w:val="22"/>
          <w:szCs w:val="22"/>
        </w:rPr>
        <w:t>5 heures après le début de notre action, venant du Nord</w:t>
      </w:r>
      <w:r>
        <w:rPr>
          <w:sz w:val="22"/>
          <w:szCs w:val="22"/>
        </w:rPr>
        <w:t xml:space="preserve"> par la RN2</w:t>
      </w:r>
      <w:r w:rsidRPr="00AC7FDC">
        <w:rPr>
          <w:sz w:val="22"/>
          <w:szCs w:val="22"/>
        </w:rPr>
        <w:t>, la 2</w:t>
      </w:r>
      <w:r w:rsidRPr="00AC7FDC">
        <w:rPr>
          <w:sz w:val="22"/>
          <w:szCs w:val="22"/>
          <w:vertAlign w:val="superscript"/>
        </w:rPr>
        <w:t>ème</w:t>
      </w:r>
      <w:r w:rsidRPr="00AC7FDC">
        <w:rPr>
          <w:sz w:val="22"/>
          <w:szCs w:val="22"/>
        </w:rPr>
        <w:t xml:space="preserve"> compagnie d’infanterie équipée de pick-up serait en mesure d'appuyer </w:t>
      </w:r>
      <w:r>
        <w:rPr>
          <w:sz w:val="22"/>
          <w:szCs w:val="22"/>
        </w:rPr>
        <w:t>son</w:t>
      </w:r>
      <w:r w:rsidRPr="00AC7FDC">
        <w:rPr>
          <w:sz w:val="22"/>
          <w:szCs w:val="22"/>
        </w:rPr>
        <w:t xml:space="preserve"> 1</w:t>
      </w:r>
      <w:r w:rsidRPr="00AC7FDC">
        <w:rPr>
          <w:sz w:val="22"/>
          <w:szCs w:val="22"/>
          <w:vertAlign w:val="superscript"/>
        </w:rPr>
        <w:t>er</w:t>
      </w:r>
      <w:r w:rsidRPr="00AC7FDC">
        <w:rPr>
          <w:sz w:val="22"/>
          <w:szCs w:val="22"/>
        </w:rPr>
        <w:t xml:space="preserve"> échelon. Cette compagnie pourrait être renforcée par une batterie de 122D30 ainsi que par une section de 106SR.</w:t>
      </w:r>
    </w:p>
    <w:p w:rsidR="00DE7371" w:rsidRDefault="00DE7371" w:rsidP="00227D92">
      <w:pPr>
        <w:jc w:val="both"/>
        <w:rPr>
          <w:sz w:val="22"/>
          <w:szCs w:val="22"/>
        </w:rPr>
      </w:pPr>
      <w:r w:rsidRPr="00092BC6">
        <w:rPr>
          <w:sz w:val="22"/>
          <w:szCs w:val="22"/>
        </w:rPr>
        <w:t>A l’Ouest et progressant sur la RD4, la 3</w:t>
      </w:r>
      <w:r w:rsidRPr="00092BC6">
        <w:rPr>
          <w:sz w:val="22"/>
          <w:szCs w:val="22"/>
          <w:vertAlign w:val="superscript"/>
        </w:rPr>
        <w:t>ème</w:t>
      </w:r>
      <w:r w:rsidRPr="00092BC6">
        <w:rPr>
          <w:sz w:val="22"/>
          <w:szCs w:val="22"/>
        </w:rPr>
        <w:t xml:space="preserve"> compagnie d’infanterie sur BTR60</w:t>
      </w:r>
      <w:r>
        <w:rPr>
          <w:sz w:val="22"/>
          <w:szCs w:val="22"/>
        </w:rPr>
        <w:t xml:space="preserve"> </w:t>
      </w:r>
      <w:r w:rsidRPr="00092BC6">
        <w:rPr>
          <w:sz w:val="22"/>
          <w:szCs w:val="22"/>
        </w:rPr>
        <w:t>accompagnée d’une section de combat du génie et un groupe du génie franchissement</w:t>
      </w:r>
      <w:r>
        <w:rPr>
          <w:sz w:val="22"/>
          <w:szCs w:val="22"/>
        </w:rPr>
        <w:t>.</w:t>
      </w:r>
    </w:p>
    <w:p w:rsidR="00DE7371" w:rsidRPr="00092BC6" w:rsidRDefault="00DE7371" w:rsidP="00227D92">
      <w:pPr>
        <w:jc w:val="both"/>
        <w:rPr>
          <w:sz w:val="22"/>
          <w:szCs w:val="22"/>
        </w:rPr>
      </w:pPr>
      <w:r>
        <w:rPr>
          <w:sz w:val="22"/>
          <w:szCs w:val="22"/>
        </w:rPr>
        <w:t>Ces deux compagnies auraient pour objectif de livrer une ligne de débouché au niveau de l’axe RD205 – RD41.</w:t>
      </w:r>
    </w:p>
    <w:p w:rsidR="00DE7371" w:rsidRPr="00092BC6" w:rsidRDefault="00DE7371" w:rsidP="00227D92">
      <w:pPr>
        <w:jc w:val="both"/>
        <w:rPr>
          <w:sz w:val="22"/>
          <w:szCs w:val="22"/>
        </w:rPr>
      </w:pPr>
    </w:p>
    <w:p w:rsidR="00DE7371" w:rsidRPr="00AC7FDC" w:rsidRDefault="00DE7371" w:rsidP="00227D92">
      <w:pPr>
        <w:jc w:val="both"/>
        <w:rPr>
          <w:sz w:val="22"/>
          <w:szCs w:val="22"/>
          <w:u w:val="single"/>
        </w:rPr>
      </w:pPr>
      <w:r w:rsidRPr="00AC7FDC">
        <w:rPr>
          <w:sz w:val="22"/>
          <w:szCs w:val="22"/>
          <w:u w:val="single"/>
        </w:rPr>
        <w:t>Ennemi futur</w:t>
      </w:r>
    </w:p>
    <w:p w:rsidR="00DE7371" w:rsidRPr="00AC7FDC" w:rsidRDefault="00DE7371" w:rsidP="00227D92">
      <w:pPr>
        <w:jc w:val="both"/>
        <w:rPr>
          <w:sz w:val="22"/>
          <w:szCs w:val="22"/>
        </w:rPr>
      </w:pPr>
      <w:r>
        <w:rPr>
          <w:sz w:val="22"/>
          <w:szCs w:val="22"/>
        </w:rPr>
        <w:t>PM</w:t>
      </w:r>
    </w:p>
    <w:p w:rsidR="00DE7371" w:rsidRDefault="00DE7371" w:rsidP="00227D92">
      <w:pPr>
        <w:jc w:val="both"/>
        <w:rPr>
          <w:sz w:val="22"/>
          <w:szCs w:val="22"/>
        </w:rPr>
      </w:pPr>
      <w:r w:rsidRPr="00AC7FDC">
        <w:rPr>
          <w:sz w:val="22"/>
          <w:szCs w:val="22"/>
        </w:rPr>
        <w:t>…….</w:t>
      </w:r>
    </w:p>
    <w:p w:rsidR="00DE7371" w:rsidRPr="00AC7FDC" w:rsidRDefault="00DE7371" w:rsidP="00227D92">
      <w:pPr>
        <w:jc w:val="both"/>
        <w:rPr>
          <w:sz w:val="22"/>
          <w:szCs w:val="22"/>
        </w:rPr>
      </w:pPr>
    </w:p>
    <w:p w:rsidR="00DE7371" w:rsidRPr="00AC7FDC" w:rsidRDefault="00DE7371" w:rsidP="00227D92">
      <w:pPr>
        <w:ind w:left="425"/>
        <w:jc w:val="both"/>
        <w:rPr>
          <w:sz w:val="22"/>
          <w:szCs w:val="22"/>
        </w:rPr>
      </w:pPr>
      <w:r w:rsidRPr="00AC7FDC">
        <w:rPr>
          <w:sz w:val="22"/>
          <w:szCs w:val="22"/>
        </w:rPr>
        <w:t>e. Population</w:t>
      </w:r>
    </w:p>
    <w:p w:rsidR="00DE7371" w:rsidRPr="00AC7FDC" w:rsidRDefault="00DE7371" w:rsidP="00227D92">
      <w:pPr>
        <w:jc w:val="both"/>
        <w:rPr>
          <w:sz w:val="22"/>
          <w:szCs w:val="22"/>
        </w:rPr>
      </w:pPr>
      <w:r w:rsidRPr="00AC7FDC">
        <w:rPr>
          <w:sz w:val="22"/>
          <w:szCs w:val="22"/>
        </w:rPr>
        <w:t>La population est restée sur place. Néanmoins, la zone d’action du bataillon est faiblement peuplée à l’exception des quelques zones urbaines. Si dans sa grande majorité la population est plutôt favorable à notre action, l’attitude de la section de miliciens de FOCA nous est actuellement inconnue.</w:t>
      </w:r>
    </w:p>
    <w:p w:rsidR="00DE7371" w:rsidRDefault="00DE7371" w:rsidP="00227D92">
      <w:pPr>
        <w:jc w:val="both"/>
        <w:rPr>
          <w:sz w:val="22"/>
          <w:szCs w:val="22"/>
        </w:rPr>
      </w:pPr>
      <w:r w:rsidRPr="00AC7FDC">
        <w:rPr>
          <w:sz w:val="22"/>
          <w:szCs w:val="22"/>
        </w:rPr>
        <w:t>……</w:t>
      </w:r>
    </w:p>
    <w:p w:rsidR="00DE7371" w:rsidRDefault="00DE7371" w:rsidP="00227D92">
      <w:pPr>
        <w:pStyle w:val="Paragraphedeliste"/>
        <w:numPr>
          <w:ilvl w:val="0"/>
          <w:numId w:val="28"/>
        </w:numPr>
        <w:spacing w:after="120"/>
        <w:ind w:left="425" w:hanging="425"/>
        <w:jc w:val="both"/>
        <w:rPr>
          <w:rFonts w:ascii="Times New Roman" w:hAnsi="Times New Roman" w:cs="Times New Roman"/>
          <w:b/>
        </w:rPr>
      </w:pPr>
      <w:r w:rsidRPr="00BC5A91">
        <w:rPr>
          <w:rFonts w:ascii="Times New Roman" w:hAnsi="Times New Roman" w:cs="Times New Roman"/>
          <w:b/>
        </w:rPr>
        <w:t>Mission</w:t>
      </w:r>
      <w:r>
        <w:rPr>
          <w:rFonts w:ascii="Times New Roman" w:hAnsi="Times New Roman" w:cs="Times New Roman"/>
          <w:b/>
        </w:rPr>
        <w:t xml:space="preserve"> </w:t>
      </w:r>
      <w:r w:rsidRPr="00BC5A91">
        <w:rPr>
          <w:rFonts w:ascii="Times New Roman" w:hAnsi="Times New Roman" w:cs="Times New Roman"/>
        </w:rPr>
        <w:t>(PM)</w:t>
      </w:r>
    </w:p>
    <w:p w:rsidR="00DE7371" w:rsidRPr="00BC5A91" w:rsidRDefault="00DE7371" w:rsidP="00227D92">
      <w:pPr>
        <w:jc w:val="both"/>
      </w:pPr>
      <w:r w:rsidRPr="00BC5A91">
        <w:t>……</w:t>
      </w:r>
    </w:p>
    <w:p w:rsidR="00DE7371" w:rsidRPr="00BC5A91" w:rsidRDefault="00DE7371" w:rsidP="00227D92">
      <w:pPr>
        <w:pStyle w:val="Paragraphedeliste"/>
        <w:numPr>
          <w:ilvl w:val="0"/>
          <w:numId w:val="28"/>
        </w:numPr>
        <w:spacing w:after="0"/>
        <w:ind w:left="426" w:hanging="426"/>
        <w:jc w:val="both"/>
        <w:rPr>
          <w:rFonts w:ascii="Times New Roman" w:hAnsi="Times New Roman" w:cs="Times New Roman"/>
          <w:b/>
        </w:rPr>
      </w:pPr>
      <w:r w:rsidRPr="00BC5A91">
        <w:rPr>
          <w:rFonts w:ascii="Times New Roman" w:hAnsi="Times New Roman" w:cs="Times New Roman"/>
          <w:b/>
        </w:rPr>
        <w:t>Exécution</w:t>
      </w:r>
    </w:p>
    <w:p w:rsidR="00DE7371" w:rsidRPr="00AC7FDC" w:rsidRDefault="00DE7371" w:rsidP="00227D92">
      <w:pPr>
        <w:pStyle w:val="Paragraphedeliste"/>
        <w:numPr>
          <w:ilvl w:val="0"/>
          <w:numId w:val="26"/>
        </w:numPr>
        <w:spacing w:after="0"/>
        <w:jc w:val="both"/>
        <w:rPr>
          <w:rFonts w:ascii="Times New Roman" w:hAnsi="Times New Roman" w:cs="Times New Roman"/>
        </w:rPr>
      </w:pPr>
      <w:r w:rsidRPr="00AC7FDC">
        <w:rPr>
          <w:rFonts w:ascii="Times New Roman" w:hAnsi="Times New Roman" w:cs="Times New Roman"/>
        </w:rPr>
        <w:t>Missions attribuées aux unités de manœuvre</w:t>
      </w:r>
    </w:p>
    <w:tbl>
      <w:tblPr>
        <w:tblStyle w:val="Grilledutableau"/>
        <w:tblW w:w="9752" w:type="dxa"/>
        <w:tblInd w:w="-5" w:type="dxa"/>
        <w:tblLook w:val="04A0" w:firstRow="1" w:lastRow="0" w:firstColumn="1" w:lastColumn="0" w:noHBand="0" w:noVBand="1"/>
      </w:tblPr>
      <w:tblGrid>
        <w:gridCol w:w="1701"/>
        <w:gridCol w:w="2683"/>
        <w:gridCol w:w="2684"/>
        <w:gridCol w:w="2684"/>
      </w:tblGrid>
      <w:tr w:rsidR="00DE7371" w:rsidRPr="00AC7FDC" w:rsidTr="00227D92">
        <w:trPr>
          <w:trHeight w:val="227"/>
        </w:trPr>
        <w:tc>
          <w:tcPr>
            <w:tcW w:w="1701" w:type="dxa"/>
          </w:tcPr>
          <w:p w:rsidR="00DE7371" w:rsidRPr="00AC7FDC" w:rsidRDefault="00DE7371" w:rsidP="00DE7371">
            <w:pPr>
              <w:pStyle w:val="Paragraphedeliste"/>
              <w:ind w:left="0"/>
              <w:jc w:val="both"/>
              <w:rPr>
                <w:rFonts w:ascii="Times New Roman" w:hAnsi="Times New Roman" w:cs="Times New Roman"/>
                <w:sz w:val="20"/>
                <w:szCs w:val="20"/>
              </w:rPr>
            </w:pPr>
          </w:p>
        </w:tc>
        <w:tc>
          <w:tcPr>
            <w:tcW w:w="2683" w:type="dxa"/>
          </w:tcPr>
          <w:p w:rsidR="00DE7371" w:rsidRPr="00AC7FDC" w:rsidRDefault="00DE7371" w:rsidP="00DE7371">
            <w:pPr>
              <w:pStyle w:val="Paragraphedeliste"/>
              <w:ind w:left="0"/>
              <w:jc w:val="center"/>
              <w:rPr>
                <w:rFonts w:ascii="Times New Roman" w:hAnsi="Times New Roman" w:cs="Times New Roman"/>
                <w:sz w:val="20"/>
                <w:szCs w:val="20"/>
              </w:rPr>
            </w:pPr>
            <w:r w:rsidRPr="00AC7FDC">
              <w:rPr>
                <w:rFonts w:ascii="Times New Roman" w:hAnsi="Times New Roman" w:cs="Times New Roman"/>
                <w:sz w:val="20"/>
                <w:szCs w:val="20"/>
              </w:rPr>
              <w:t>T1 270700Z - 271</w:t>
            </w:r>
            <w:r>
              <w:rPr>
                <w:rFonts w:ascii="Times New Roman" w:hAnsi="Times New Roman" w:cs="Times New Roman"/>
                <w:sz w:val="20"/>
                <w:szCs w:val="20"/>
              </w:rPr>
              <w:t>2</w:t>
            </w:r>
            <w:r w:rsidRPr="00AC7FDC">
              <w:rPr>
                <w:rFonts w:ascii="Times New Roman" w:hAnsi="Times New Roman" w:cs="Times New Roman"/>
                <w:sz w:val="20"/>
                <w:szCs w:val="20"/>
              </w:rPr>
              <w:t>00Z APR</w:t>
            </w:r>
          </w:p>
          <w:p w:rsidR="00DE7371" w:rsidRPr="00AC7FDC" w:rsidRDefault="00DE7371" w:rsidP="00DE7371">
            <w:pPr>
              <w:pStyle w:val="Paragraphedeliste"/>
              <w:ind w:left="0"/>
              <w:jc w:val="center"/>
              <w:rPr>
                <w:rFonts w:ascii="Times New Roman" w:hAnsi="Times New Roman" w:cs="Times New Roman"/>
                <w:sz w:val="20"/>
                <w:szCs w:val="20"/>
              </w:rPr>
            </w:pPr>
            <w:r w:rsidRPr="00AC7FDC">
              <w:rPr>
                <w:rFonts w:ascii="Times New Roman" w:hAnsi="Times New Roman" w:cs="Times New Roman"/>
                <w:sz w:val="20"/>
                <w:szCs w:val="20"/>
              </w:rPr>
              <w:t xml:space="preserve">Reconnaitre LD </w:t>
            </w:r>
            <w:r w:rsidRPr="00AC7FDC">
              <w:rPr>
                <w:rFonts w:ascii="Times New Roman" w:hAnsi="Times New Roman" w:cs="Times New Roman"/>
                <w:sz w:val="20"/>
                <w:szCs w:val="20"/>
              </w:rPr>
              <w:sym w:font="Wingdings" w:char="F0E0"/>
            </w:r>
            <w:r w:rsidRPr="00AC7FDC">
              <w:rPr>
                <w:rFonts w:ascii="Times New Roman" w:hAnsi="Times New Roman" w:cs="Times New Roman"/>
                <w:sz w:val="20"/>
                <w:szCs w:val="20"/>
              </w:rPr>
              <w:t>L</w:t>
            </w:r>
            <w:r>
              <w:rPr>
                <w:rFonts w:ascii="Times New Roman" w:hAnsi="Times New Roman" w:cs="Times New Roman"/>
                <w:sz w:val="20"/>
                <w:szCs w:val="20"/>
              </w:rPr>
              <w:t>2</w:t>
            </w:r>
          </w:p>
        </w:tc>
        <w:tc>
          <w:tcPr>
            <w:tcW w:w="2684" w:type="dxa"/>
          </w:tcPr>
          <w:p w:rsidR="00DE7371" w:rsidRPr="00AC7FDC" w:rsidRDefault="00DE7371" w:rsidP="00DE7371">
            <w:pPr>
              <w:pStyle w:val="Paragraphedeliste"/>
              <w:ind w:left="0"/>
              <w:jc w:val="both"/>
              <w:rPr>
                <w:rFonts w:ascii="Times New Roman" w:hAnsi="Times New Roman" w:cs="Times New Roman"/>
                <w:sz w:val="20"/>
                <w:szCs w:val="20"/>
              </w:rPr>
            </w:pPr>
            <w:r w:rsidRPr="00AC7FDC">
              <w:rPr>
                <w:rFonts w:ascii="Times New Roman" w:hAnsi="Times New Roman" w:cs="Times New Roman"/>
                <w:sz w:val="20"/>
                <w:szCs w:val="20"/>
              </w:rPr>
              <w:t>T2 271</w:t>
            </w:r>
            <w:r>
              <w:rPr>
                <w:rFonts w:ascii="Times New Roman" w:hAnsi="Times New Roman" w:cs="Times New Roman"/>
                <w:sz w:val="20"/>
                <w:szCs w:val="20"/>
              </w:rPr>
              <w:t>2</w:t>
            </w:r>
            <w:r w:rsidRPr="00AC7FDC">
              <w:rPr>
                <w:rFonts w:ascii="Times New Roman" w:hAnsi="Times New Roman" w:cs="Times New Roman"/>
                <w:sz w:val="20"/>
                <w:szCs w:val="20"/>
              </w:rPr>
              <w:t>00Z – 271</w:t>
            </w:r>
            <w:r>
              <w:rPr>
                <w:rFonts w:ascii="Times New Roman" w:hAnsi="Times New Roman" w:cs="Times New Roman"/>
                <w:sz w:val="20"/>
                <w:szCs w:val="20"/>
              </w:rPr>
              <w:t>6</w:t>
            </w:r>
            <w:r w:rsidRPr="00AC7FDC">
              <w:rPr>
                <w:rFonts w:ascii="Times New Roman" w:hAnsi="Times New Roman" w:cs="Times New Roman"/>
                <w:sz w:val="20"/>
                <w:szCs w:val="20"/>
              </w:rPr>
              <w:t>00Z APR</w:t>
            </w:r>
          </w:p>
          <w:p w:rsidR="00DE7371" w:rsidRPr="00AC7FDC"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 xml:space="preserve">Freiner - </w:t>
            </w:r>
            <w:r w:rsidRPr="00BA500B">
              <w:rPr>
                <w:rFonts w:ascii="Times New Roman" w:hAnsi="Times New Roman" w:cs="Times New Roman"/>
                <w:b/>
                <w:sz w:val="20"/>
                <w:szCs w:val="20"/>
              </w:rPr>
              <w:t>EFFORT</w:t>
            </w:r>
          </w:p>
        </w:tc>
        <w:tc>
          <w:tcPr>
            <w:tcW w:w="2684" w:type="dxa"/>
          </w:tcPr>
          <w:p w:rsidR="00DE7371" w:rsidRPr="00AC7FDC" w:rsidRDefault="00DE7371" w:rsidP="00DE7371">
            <w:pPr>
              <w:pStyle w:val="Paragraphedeliste"/>
              <w:ind w:left="0"/>
              <w:jc w:val="both"/>
              <w:rPr>
                <w:rFonts w:ascii="Times New Roman" w:hAnsi="Times New Roman" w:cs="Times New Roman"/>
                <w:sz w:val="20"/>
                <w:szCs w:val="20"/>
              </w:rPr>
            </w:pPr>
            <w:r w:rsidRPr="00AC7FDC">
              <w:rPr>
                <w:rFonts w:ascii="Times New Roman" w:hAnsi="Times New Roman" w:cs="Times New Roman"/>
                <w:sz w:val="20"/>
                <w:szCs w:val="20"/>
              </w:rPr>
              <w:t>T3 271</w:t>
            </w:r>
            <w:r>
              <w:rPr>
                <w:rFonts w:ascii="Times New Roman" w:hAnsi="Times New Roman" w:cs="Times New Roman"/>
                <w:sz w:val="20"/>
                <w:szCs w:val="20"/>
              </w:rPr>
              <w:t>6</w:t>
            </w:r>
            <w:r w:rsidRPr="00AC7FDC">
              <w:rPr>
                <w:rFonts w:ascii="Times New Roman" w:hAnsi="Times New Roman" w:cs="Times New Roman"/>
                <w:sz w:val="20"/>
                <w:szCs w:val="20"/>
              </w:rPr>
              <w:t>00Z – 280500Z APR</w:t>
            </w:r>
          </w:p>
          <w:p w:rsidR="00DE7371" w:rsidRPr="00AC7FDC" w:rsidRDefault="00DE7371" w:rsidP="00DE7371">
            <w:pPr>
              <w:pStyle w:val="Paragraphedeliste"/>
              <w:ind w:left="0"/>
              <w:jc w:val="center"/>
              <w:rPr>
                <w:rFonts w:ascii="Times New Roman" w:hAnsi="Times New Roman" w:cs="Times New Roman"/>
                <w:sz w:val="20"/>
                <w:szCs w:val="20"/>
              </w:rPr>
            </w:pPr>
            <w:r w:rsidRPr="00AC7FDC">
              <w:rPr>
                <w:rFonts w:ascii="Times New Roman" w:hAnsi="Times New Roman" w:cs="Times New Roman"/>
                <w:sz w:val="20"/>
                <w:szCs w:val="20"/>
              </w:rPr>
              <w:t>Interdire L1</w:t>
            </w:r>
          </w:p>
        </w:tc>
      </w:tr>
      <w:tr w:rsidR="00DE7371" w:rsidRPr="00AC7FDC" w:rsidTr="00227D92">
        <w:trPr>
          <w:trHeight w:val="1031"/>
        </w:trPr>
        <w:tc>
          <w:tcPr>
            <w:tcW w:w="1701" w:type="dxa"/>
          </w:tcPr>
          <w:p w:rsidR="00DE7371" w:rsidRPr="00AC7FDC" w:rsidRDefault="00DE7371" w:rsidP="00DE7371">
            <w:pPr>
              <w:pStyle w:val="Paragraphedeliste"/>
              <w:ind w:left="0"/>
              <w:jc w:val="both"/>
              <w:rPr>
                <w:rFonts w:ascii="Times New Roman" w:hAnsi="Times New Roman" w:cs="Times New Roman"/>
                <w:sz w:val="20"/>
                <w:szCs w:val="20"/>
              </w:rPr>
            </w:pPr>
            <w:r w:rsidRPr="00AC7FDC">
              <w:rPr>
                <w:rFonts w:ascii="Times New Roman" w:hAnsi="Times New Roman" w:cs="Times New Roman"/>
                <w:sz w:val="20"/>
                <w:szCs w:val="20"/>
              </w:rPr>
              <w:t>SRR</w:t>
            </w:r>
          </w:p>
        </w:tc>
        <w:tc>
          <w:tcPr>
            <w:tcW w:w="2683" w:type="dxa"/>
          </w:tcPr>
          <w:p w:rsidR="00DE7371" w:rsidRDefault="00DE7371" w:rsidP="00DE7371">
            <w:pPr>
              <w:pStyle w:val="Paragraphedeliste"/>
              <w:ind w:left="0"/>
              <w:jc w:val="center"/>
              <w:rPr>
                <w:rFonts w:ascii="Times New Roman" w:hAnsi="Times New Roman" w:cs="Times New Roman"/>
                <w:sz w:val="20"/>
                <w:szCs w:val="20"/>
              </w:rPr>
            </w:pPr>
            <w:r w:rsidRPr="00AC7FDC">
              <w:rPr>
                <w:rFonts w:ascii="Times New Roman" w:hAnsi="Times New Roman" w:cs="Times New Roman"/>
                <w:sz w:val="20"/>
                <w:szCs w:val="20"/>
              </w:rPr>
              <w:t>Déboucher de LD et éclairer sur 3 axes jusqu’à L2.</w:t>
            </w:r>
          </w:p>
          <w:p w:rsidR="00DE7371" w:rsidRPr="003C2189" w:rsidRDefault="00DE7371" w:rsidP="00DE7371">
            <w:pPr>
              <w:pStyle w:val="Paragraphedeliste"/>
              <w:ind w:left="0"/>
              <w:jc w:val="center"/>
              <w:rPr>
                <w:rFonts w:ascii="Times New Roman" w:hAnsi="Times New Roman" w:cs="Times New Roman"/>
                <w:color w:val="FF0000"/>
                <w:sz w:val="20"/>
                <w:szCs w:val="20"/>
              </w:rPr>
            </w:pPr>
            <w:r>
              <w:rPr>
                <w:rFonts w:ascii="Times New Roman" w:hAnsi="Times New Roman" w:cs="Times New Roman"/>
                <w:color w:val="FF0000"/>
                <w:sz w:val="20"/>
                <w:szCs w:val="20"/>
              </w:rPr>
              <w:t>A ne pas</w:t>
            </w:r>
            <w:r w:rsidRPr="003C2189">
              <w:rPr>
                <w:rFonts w:ascii="Times New Roman" w:hAnsi="Times New Roman" w:cs="Times New Roman"/>
                <w:color w:val="FF0000"/>
                <w:sz w:val="20"/>
                <w:szCs w:val="20"/>
              </w:rPr>
              <w:t xml:space="preserve"> représent</w:t>
            </w:r>
            <w:r>
              <w:rPr>
                <w:rFonts w:ascii="Times New Roman" w:hAnsi="Times New Roman" w:cs="Times New Roman"/>
                <w:color w:val="FF0000"/>
                <w:sz w:val="20"/>
                <w:szCs w:val="20"/>
              </w:rPr>
              <w:t>er</w:t>
            </w:r>
            <w:r w:rsidRPr="003C2189">
              <w:rPr>
                <w:rFonts w:ascii="Times New Roman" w:hAnsi="Times New Roman" w:cs="Times New Roman"/>
                <w:color w:val="FF0000"/>
                <w:sz w:val="20"/>
                <w:szCs w:val="20"/>
              </w:rPr>
              <w:t xml:space="preserve"> sur le calque</w:t>
            </w:r>
            <w:r>
              <w:rPr>
                <w:rFonts w:ascii="Times New Roman" w:hAnsi="Times New Roman" w:cs="Times New Roman"/>
                <w:color w:val="FF0000"/>
                <w:sz w:val="20"/>
                <w:szCs w:val="20"/>
              </w:rPr>
              <w:t xml:space="preserve"> pour le T1.</w:t>
            </w:r>
          </w:p>
        </w:tc>
        <w:tc>
          <w:tcPr>
            <w:tcW w:w="2684" w:type="dxa"/>
          </w:tcPr>
          <w:p w:rsidR="00DE7371" w:rsidRPr="00AC7FDC"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Jalonner 2</w:t>
            </w:r>
            <w:r w:rsidRPr="00E37BEC">
              <w:rPr>
                <w:rFonts w:ascii="Times New Roman" w:hAnsi="Times New Roman" w:cs="Times New Roman"/>
                <w:sz w:val="20"/>
                <w:szCs w:val="20"/>
                <w:vertAlign w:val="superscript"/>
              </w:rPr>
              <w:t>ème</w:t>
            </w:r>
            <w:r>
              <w:rPr>
                <w:rFonts w:ascii="Times New Roman" w:hAnsi="Times New Roman" w:cs="Times New Roman"/>
                <w:sz w:val="20"/>
                <w:szCs w:val="20"/>
              </w:rPr>
              <w:t xml:space="preserve"> échelon sur toute la largeur du fuseau jusqu’au recueil par 3</w:t>
            </w:r>
            <w:r w:rsidRPr="00E37BEC">
              <w:rPr>
                <w:rFonts w:ascii="Times New Roman" w:hAnsi="Times New Roman" w:cs="Times New Roman"/>
                <w:sz w:val="20"/>
                <w:szCs w:val="20"/>
                <w:vertAlign w:val="superscript"/>
              </w:rPr>
              <w:t>ème</w:t>
            </w:r>
            <w:r>
              <w:rPr>
                <w:rFonts w:ascii="Times New Roman" w:hAnsi="Times New Roman" w:cs="Times New Roman"/>
                <w:sz w:val="20"/>
                <w:szCs w:val="20"/>
              </w:rPr>
              <w:t xml:space="preserve"> Cie et 4</w:t>
            </w:r>
            <w:r w:rsidRPr="00671EEC">
              <w:rPr>
                <w:rFonts w:ascii="Times New Roman" w:hAnsi="Times New Roman" w:cs="Times New Roman"/>
                <w:sz w:val="20"/>
                <w:szCs w:val="20"/>
                <w:vertAlign w:val="superscript"/>
              </w:rPr>
              <w:t>ème</w:t>
            </w:r>
            <w:r>
              <w:rPr>
                <w:rFonts w:ascii="Times New Roman" w:hAnsi="Times New Roman" w:cs="Times New Roman"/>
                <w:sz w:val="20"/>
                <w:szCs w:val="20"/>
              </w:rPr>
              <w:t xml:space="preserve"> </w:t>
            </w:r>
            <w:proofErr w:type="spellStart"/>
            <w:r>
              <w:rPr>
                <w:rFonts w:ascii="Times New Roman" w:hAnsi="Times New Roman" w:cs="Times New Roman"/>
                <w:sz w:val="20"/>
                <w:szCs w:val="20"/>
              </w:rPr>
              <w:t>Esc</w:t>
            </w:r>
            <w:proofErr w:type="spellEnd"/>
            <w:r>
              <w:rPr>
                <w:rFonts w:ascii="Times New Roman" w:hAnsi="Times New Roman" w:cs="Times New Roman"/>
                <w:sz w:val="20"/>
                <w:szCs w:val="20"/>
              </w:rPr>
              <w:t xml:space="preserve"> à hauteur L2.</w:t>
            </w:r>
          </w:p>
        </w:tc>
        <w:tc>
          <w:tcPr>
            <w:tcW w:w="2684" w:type="dxa"/>
          </w:tcPr>
          <w:p w:rsidR="00DE7371"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En liaison avec 2</w:t>
            </w:r>
            <w:r w:rsidRPr="00983882">
              <w:rPr>
                <w:rFonts w:ascii="Times New Roman" w:hAnsi="Times New Roman" w:cs="Times New Roman"/>
                <w:sz w:val="20"/>
                <w:szCs w:val="20"/>
                <w:vertAlign w:val="superscript"/>
              </w:rPr>
              <w:t>ème</w:t>
            </w:r>
            <w:r>
              <w:rPr>
                <w:rFonts w:ascii="Times New Roman" w:hAnsi="Times New Roman" w:cs="Times New Roman"/>
                <w:sz w:val="20"/>
                <w:szCs w:val="20"/>
              </w:rPr>
              <w:t xml:space="preserve"> Cie, surveiller face à FOCA.</w:t>
            </w:r>
          </w:p>
          <w:p w:rsidR="00DE7371" w:rsidRDefault="00DE7371" w:rsidP="00DE7371">
            <w:pPr>
              <w:pStyle w:val="Paragraphedeliste"/>
              <w:ind w:left="0"/>
              <w:jc w:val="center"/>
              <w:rPr>
                <w:rFonts w:ascii="Times New Roman" w:hAnsi="Times New Roman" w:cs="Times New Roman"/>
                <w:sz w:val="20"/>
                <w:szCs w:val="20"/>
              </w:rPr>
            </w:pPr>
          </w:p>
          <w:p w:rsidR="00DE7371" w:rsidRPr="00AC7FDC" w:rsidRDefault="00DE7371" w:rsidP="00DE7371">
            <w:pPr>
              <w:pStyle w:val="Paragraphedeliste"/>
              <w:ind w:left="0"/>
              <w:jc w:val="center"/>
              <w:rPr>
                <w:rFonts w:ascii="Times New Roman" w:hAnsi="Times New Roman" w:cs="Times New Roman"/>
                <w:sz w:val="20"/>
                <w:szCs w:val="20"/>
              </w:rPr>
            </w:pPr>
          </w:p>
        </w:tc>
      </w:tr>
      <w:tr w:rsidR="00DE7371" w:rsidRPr="00AC7FDC" w:rsidTr="00227D92">
        <w:trPr>
          <w:trHeight w:val="1649"/>
        </w:trPr>
        <w:tc>
          <w:tcPr>
            <w:tcW w:w="1701" w:type="dxa"/>
          </w:tcPr>
          <w:p w:rsidR="00DE7371" w:rsidRPr="00BC5A91" w:rsidRDefault="00DE7371" w:rsidP="00DE7371">
            <w:pPr>
              <w:rPr>
                <w:rFonts w:ascii="Times New Roman" w:hAnsi="Times New Roman" w:cs="Times New Roman"/>
                <w:sz w:val="20"/>
                <w:szCs w:val="20"/>
              </w:rPr>
            </w:pPr>
            <w:r w:rsidRPr="00BC5A91">
              <w:rPr>
                <w:rFonts w:ascii="Times New Roman" w:hAnsi="Times New Roman" w:cs="Times New Roman"/>
                <w:sz w:val="20"/>
                <w:szCs w:val="20"/>
              </w:rPr>
              <w:t>1</w:t>
            </w:r>
            <w:r w:rsidRPr="00BC5A91">
              <w:rPr>
                <w:rFonts w:ascii="Times New Roman" w:hAnsi="Times New Roman" w:cs="Times New Roman"/>
                <w:sz w:val="20"/>
                <w:szCs w:val="20"/>
                <w:vertAlign w:val="superscript"/>
              </w:rPr>
              <w:t>ère</w:t>
            </w:r>
            <w:r w:rsidRPr="00BC5A91">
              <w:rPr>
                <w:rFonts w:ascii="Times New Roman" w:hAnsi="Times New Roman" w:cs="Times New Roman"/>
                <w:sz w:val="20"/>
                <w:szCs w:val="20"/>
              </w:rPr>
              <w:t xml:space="preserve"> Cie + 1EOC </w:t>
            </w:r>
            <w:r>
              <w:rPr>
                <w:rFonts w:ascii="Times New Roman" w:hAnsi="Times New Roman" w:cs="Times New Roman"/>
                <w:sz w:val="20"/>
                <w:szCs w:val="20"/>
              </w:rPr>
              <w:t xml:space="preserve">  </w:t>
            </w:r>
            <w:r w:rsidRPr="00BC5A91">
              <w:rPr>
                <w:rFonts w:ascii="Times New Roman" w:hAnsi="Times New Roman" w:cs="Times New Roman"/>
                <w:sz w:val="20"/>
                <w:szCs w:val="20"/>
              </w:rPr>
              <w:t>+ 1 Section</w:t>
            </w:r>
            <w:r>
              <w:rPr>
                <w:rFonts w:ascii="Times New Roman" w:hAnsi="Times New Roman" w:cs="Times New Roman"/>
                <w:sz w:val="20"/>
                <w:szCs w:val="20"/>
              </w:rPr>
              <w:t xml:space="preserve"> génie </w:t>
            </w:r>
            <w:proofErr w:type="spellStart"/>
            <w:r w:rsidRPr="00BC5A91">
              <w:rPr>
                <w:rFonts w:ascii="Times New Roman" w:hAnsi="Times New Roman" w:cs="Times New Roman"/>
                <w:sz w:val="20"/>
                <w:szCs w:val="20"/>
              </w:rPr>
              <w:t>Cbt</w:t>
            </w:r>
            <w:proofErr w:type="spellEnd"/>
          </w:p>
          <w:p w:rsidR="00DE7371" w:rsidRPr="00AC7FDC" w:rsidRDefault="00DE7371" w:rsidP="00DE7371">
            <w:pPr>
              <w:rPr>
                <w:rFonts w:ascii="Times New Roman" w:hAnsi="Times New Roman" w:cs="Times New Roman"/>
                <w:sz w:val="20"/>
                <w:szCs w:val="20"/>
              </w:rPr>
            </w:pPr>
          </w:p>
        </w:tc>
        <w:tc>
          <w:tcPr>
            <w:tcW w:w="2683" w:type="dxa"/>
          </w:tcPr>
          <w:p w:rsidR="00DE7371" w:rsidRDefault="00DE7371" w:rsidP="00DE7371">
            <w:pPr>
              <w:pStyle w:val="Paragraphedeliste"/>
              <w:ind w:left="0"/>
              <w:jc w:val="center"/>
              <w:rPr>
                <w:rFonts w:ascii="Times New Roman" w:hAnsi="Times New Roman" w:cs="Times New Roman"/>
                <w:sz w:val="20"/>
                <w:szCs w:val="20"/>
              </w:rPr>
            </w:pPr>
            <w:proofErr w:type="spellStart"/>
            <w:r>
              <w:rPr>
                <w:rFonts w:ascii="Times New Roman" w:hAnsi="Times New Roman" w:cs="Times New Roman"/>
                <w:sz w:val="20"/>
                <w:szCs w:val="20"/>
              </w:rPr>
              <w:t>Ech</w:t>
            </w:r>
            <w:proofErr w:type="spellEnd"/>
            <w:r>
              <w:rPr>
                <w:rFonts w:ascii="Times New Roman" w:hAnsi="Times New Roman" w:cs="Times New Roman"/>
                <w:sz w:val="20"/>
                <w:szCs w:val="20"/>
              </w:rPr>
              <w:t xml:space="preserve"> 2 – Fuseau Ouest</w:t>
            </w:r>
          </w:p>
          <w:p w:rsidR="00DE7371"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 xml:space="preserve">Appuyer </w:t>
            </w:r>
            <w:r w:rsidR="00826058">
              <w:rPr>
                <w:rFonts w:ascii="Times New Roman" w:hAnsi="Times New Roman" w:cs="Times New Roman"/>
                <w:sz w:val="20"/>
                <w:szCs w:val="20"/>
              </w:rPr>
              <w:t>3</w:t>
            </w:r>
            <w:r w:rsidR="00826058" w:rsidRPr="00826058">
              <w:rPr>
                <w:rFonts w:ascii="Times New Roman" w:hAnsi="Times New Roman" w:cs="Times New Roman"/>
                <w:sz w:val="20"/>
                <w:szCs w:val="20"/>
                <w:vertAlign w:val="superscript"/>
              </w:rPr>
              <w:t>ème</w:t>
            </w:r>
            <w:r w:rsidR="00826058">
              <w:rPr>
                <w:rFonts w:ascii="Times New Roman" w:hAnsi="Times New Roman" w:cs="Times New Roman"/>
                <w:sz w:val="20"/>
                <w:szCs w:val="20"/>
              </w:rPr>
              <w:t xml:space="preserve"> </w:t>
            </w:r>
            <w:r>
              <w:rPr>
                <w:rFonts w:ascii="Times New Roman" w:hAnsi="Times New Roman" w:cs="Times New Roman"/>
                <w:sz w:val="20"/>
                <w:szCs w:val="20"/>
              </w:rPr>
              <w:t>Cie.</w:t>
            </w:r>
          </w:p>
          <w:p w:rsidR="00DE7371" w:rsidRPr="00AC7FDC" w:rsidRDefault="00DE7371" w:rsidP="00DE7371">
            <w:pPr>
              <w:pStyle w:val="Paragraphedeliste"/>
              <w:ind w:left="0"/>
              <w:jc w:val="center"/>
              <w:rPr>
                <w:rFonts w:ascii="Times New Roman" w:hAnsi="Times New Roman" w:cs="Times New Roman"/>
                <w:sz w:val="20"/>
                <w:szCs w:val="20"/>
              </w:rPr>
            </w:pPr>
          </w:p>
        </w:tc>
        <w:tc>
          <w:tcPr>
            <w:tcW w:w="2684" w:type="dxa"/>
          </w:tcPr>
          <w:p w:rsidR="00DE7371"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Soutenir P1 : 4</w:t>
            </w:r>
            <w:r w:rsidRPr="00A24CF9">
              <w:rPr>
                <w:rFonts w:ascii="Times New Roman" w:hAnsi="Times New Roman" w:cs="Times New Roman"/>
                <w:sz w:val="20"/>
                <w:szCs w:val="20"/>
                <w:vertAlign w:val="superscript"/>
              </w:rPr>
              <w:t>ème</w:t>
            </w:r>
            <w:r>
              <w:rPr>
                <w:rFonts w:ascii="Times New Roman" w:hAnsi="Times New Roman" w:cs="Times New Roman"/>
                <w:sz w:val="20"/>
                <w:szCs w:val="20"/>
              </w:rPr>
              <w:t xml:space="preserve"> </w:t>
            </w:r>
            <w:proofErr w:type="spellStart"/>
            <w:r>
              <w:rPr>
                <w:rFonts w:ascii="Times New Roman" w:hAnsi="Times New Roman" w:cs="Times New Roman"/>
                <w:sz w:val="20"/>
                <w:szCs w:val="20"/>
              </w:rPr>
              <w:t>Esc</w:t>
            </w:r>
            <w:proofErr w:type="spellEnd"/>
            <w:r>
              <w:rPr>
                <w:rFonts w:ascii="Times New Roman" w:hAnsi="Times New Roman" w:cs="Times New Roman"/>
                <w:sz w:val="20"/>
                <w:szCs w:val="20"/>
              </w:rPr>
              <w:t xml:space="preserve"> / P2 : 3</w:t>
            </w:r>
            <w:r w:rsidRPr="00A24CF9">
              <w:rPr>
                <w:rFonts w:ascii="Times New Roman" w:hAnsi="Times New Roman" w:cs="Times New Roman"/>
                <w:sz w:val="20"/>
                <w:szCs w:val="20"/>
                <w:vertAlign w:val="superscript"/>
              </w:rPr>
              <w:t>ème</w:t>
            </w:r>
            <w:r>
              <w:rPr>
                <w:rFonts w:ascii="Times New Roman" w:hAnsi="Times New Roman" w:cs="Times New Roman"/>
                <w:sz w:val="20"/>
                <w:szCs w:val="20"/>
              </w:rPr>
              <w:t xml:space="preserve"> Cie</w:t>
            </w:r>
          </w:p>
          <w:p w:rsidR="00DE7371" w:rsidRDefault="00DE7371" w:rsidP="00DE7371">
            <w:pPr>
              <w:pStyle w:val="Paragraphedeliste"/>
              <w:ind w:left="0"/>
              <w:jc w:val="center"/>
              <w:rPr>
                <w:rFonts w:ascii="Times New Roman" w:hAnsi="Times New Roman" w:cs="Times New Roman"/>
                <w:sz w:val="20"/>
                <w:szCs w:val="20"/>
              </w:rPr>
            </w:pPr>
          </w:p>
          <w:p w:rsidR="00DE7371" w:rsidRDefault="00DE7371" w:rsidP="00DE7371">
            <w:pPr>
              <w:pStyle w:val="Paragraphedeliste"/>
              <w:ind w:left="0"/>
              <w:jc w:val="center"/>
              <w:rPr>
                <w:rFonts w:ascii="Times New Roman" w:hAnsi="Times New Roman" w:cs="Times New Roman"/>
                <w:sz w:val="20"/>
                <w:szCs w:val="20"/>
              </w:rPr>
            </w:pPr>
          </w:p>
          <w:p w:rsidR="00DE7371" w:rsidRPr="00AC7FDC" w:rsidRDefault="00DE7371" w:rsidP="00DE7371">
            <w:pPr>
              <w:pStyle w:val="Paragraphedeliste"/>
              <w:ind w:left="0"/>
              <w:jc w:val="center"/>
              <w:rPr>
                <w:rFonts w:ascii="Times New Roman" w:hAnsi="Times New Roman" w:cs="Times New Roman"/>
                <w:sz w:val="20"/>
                <w:szCs w:val="20"/>
              </w:rPr>
            </w:pPr>
          </w:p>
        </w:tc>
        <w:tc>
          <w:tcPr>
            <w:tcW w:w="2684" w:type="dxa"/>
          </w:tcPr>
          <w:p w:rsidR="00DE7371" w:rsidRPr="00AC7FDC"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Entre limite Ouest de notre fuseau et exclu PC100, interdire tout franchissement du DONGA.</w:t>
            </w:r>
          </w:p>
        </w:tc>
      </w:tr>
      <w:tr w:rsidR="00DE7371" w:rsidRPr="00AC7FDC" w:rsidTr="00227D92">
        <w:trPr>
          <w:trHeight w:val="1649"/>
        </w:trPr>
        <w:tc>
          <w:tcPr>
            <w:tcW w:w="1701" w:type="dxa"/>
          </w:tcPr>
          <w:p w:rsidR="00DE7371" w:rsidRPr="00BC5A91" w:rsidRDefault="00DE7371" w:rsidP="00DE7371">
            <w:pPr>
              <w:rPr>
                <w:rFonts w:ascii="Times New Roman" w:hAnsi="Times New Roman" w:cs="Times New Roman"/>
                <w:sz w:val="20"/>
                <w:szCs w:val="20"/>
              </w:rPr>
            </w:pPr>
            <w:r w:rsidRPr="00BC5A91">
              <w:rPr>
                <w:rFonts w:ascii="Times New Roman" w:hAnsi="Times New Roman" w:cs="Times New Roman"/>
                <w:sz w:val="20"/>
                <w:szCs w:val="20"/>
              </w:rPr>
              <w:t>2</w:t>
            </w:r>
            <w:r w:rsidRPr="00BC5A91">
              <w:rPr>
                <w:rFonts w:ascii="Times New Roman" w:hAnsi="Times New Roman" w:cs="Times New Roman"/>
                <w:sz w:val="20"/>
                <w:szCs w:val="20"/>
                <w:vertAlign w:val="superscript"/>
              </w:rPr>
              <w:t>ème</w:t>
            </w:r>
            <w:r w:rsidRPr="00BC5A91">
              <w:rPr>
                <w:rFonts w:ascii="Times New Roman" w:hAnsi="Times New Roman" w:cs="Times New Roman"/>
                <w:sz w:val="20"/>
                <w:szCs w:val="20"/>
              </w:rPr>
              <w:t xml:space="preserve"> Cie + 1EOC + 1 Section génie </w:t>
            </w:r>
            <w:proofErr w:type="spellStart"/>
            <w:r w:rsidRPr="00BC5A91">
              <w:rPr>
                <w:rFonts w:ascii="Times New Roman" w:hAnsi="Times New Roman" w:cs="Times New Roman"/>
                <w:sz w:val="20"/>
                <w:szCs w:val="20"/>
              </w:rPr>
              <w:t>Cbt</w:t>
            </w:r>
            <w:proofErr w:type="spellEnd"/>
          </w:p>
          <w:p w:rsidR="00DE7371" w:rsidRPr="00AC7FDC" w:rsidRDefault="00DE7371" w:rsidP="00DE7371">
            <w:pPr>
              <w:rPr>
                <w:rFonts w:ascii="Times New Roman" w:hAnsi="Times New Roman" w:cs="Times New Roman"/>
                <w:sz w:val="20"/>
                <w:szCs w:val="20"/>
              </w:rPr>
            </w:pPr>
          </w:p>
        </w:tc>
        <w:tc>
          <w:tcPr>
            <w:tcW w:w="2683" w:type="dxa"/>
          </w:tcPr>
          <w:p w:rsidR="00DE7371" w:rsidRDefault="00DE7371" w:rsidP="00DE7371">
            <w:pPr>
              <w:pStyle w:val="Paragraphedeliste"/>
              <w:ind w:left="0"/>
              <w:jc w:val="center"/>
              <w:rPr>
                <w:rFonts w:ascii="Times New Roman" w:hAnsi="Times New Roman" w:cs="Times New Roman"/>
                <w:sz w:val="20"/>
                <w:szCs w:val="20"/>
              </w:rPr>
            </w:pPr>
            <w:proofErr w:type="spellStart"/>
            <w:r>
              <w:rPr>
                <w:rFonts w:ascii="Times New Roman" w:hAnsi="Times New Roman" w:cs="Times New Roman"/>
                <w:sz w:val="20"/>
                <w:szCs w:val="20"/>
              </w:rPr>
              <w:t>Ech</w:t>
            </w:r>
            <w:proofErr w:type="spellEnd"/>
            <w:r>
              <w:rPr>
                <w:rFonts w:ascii="Times New Roman" w:hAnsi="Times New Roman" w:cs="Times New Roman"/>
                <w:sz w:val="20"/>
                <w:szCs w:val="20"/>
              </w:rPr>
              <w:t xml:space="preserve"> 2 – Fuseau Est</w:t>
            </w:r>
          </w:p>
          <w:p w:rsidR="00DE7371"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 xml:space="preserve">Appuyer </w:t>
            </w:r>
            <w:r w:rsidR="00826058">
              <w:rPr>
                <w:rFonts w:ascii="Times New Roman" w:hAnsi="Times New Roman" w:cs="Times New Roman"/>
                <w:sz w:val="20"/>
                <w:szCs w:val="20"/>
              </w:rPr>
              <w:t>4</w:t>
            </w:r>
            <w:r w:rsidRPr="00E37BEC">
              <w:rPr>
                <w:rFonts w:ascii="Times New Roman" w:hAnsi="Times New Roman" w:cs="Times New Roman"/>
                <w:sz w:val="20"/>
                <w:szCs w:val="20"/>
                <w:vertAlign w:val="superscript"/>
              </w:rPr>
              <w:t>ème</w:t>
            </w:r>
            <w:r>
              <w:rPr>
                <w:rFonts w:ascii="Times New Roman" w:hAnsi="Times New Roman" w:cs="Times New Roman"/>
                <w:sz w:val="20"/>
                <w:szCs w:val="20"/>
              </w:rPr>
              <w:t xml:space="preserve"> </w:t>
            </w:r>
            <w:r w:rsidR="00826058">
              <w:rPr>
                <w:rFonts w:ascii="Times New Roman" w:hAnsi="Times New Roman" w:cs="Times New Roman"/>
                <w:sz w:val="20"/>
                <w:szCs w:val="20"/>
              </w:rPr>
              <w:t>Esc</w:t>
            </w:r>
            <w:bookmarkStart w:id="0" w:name="_GoBack"/>
            <w:bookmarkEnd w:id="0"/>
            <w:r>
              <w:rPr>
                <w:rFonts w:ascii="Times New Roman" w:hAnsi="Times New Roman" w:cs="Times New Roman"/>
                <w:sz w:val="20"/>
                <w:szCs w:val="20"/>
              </w:rPr>
              <w:t>.</w:t>
            </w:r>
          </w:p>
          <w:p w:rsidR="00DE7371" w:rsidRPr="00AC7FDC" w:rsidRDefault="00DE7371" w:rsidP="00DE7371">
            <w:pPr>
              <w:pStyle w:val="Paragraphedeliste"/>
              <w:ind w:left="0"/>
              <w:jc w:val="center"/>
              <w:rPr>
                <w:rFonts w:ascii="Times New Roman" w:hAnsi="Times New Roman" w:cs="Times New Roman"/>
                <w:sz w:val="20"/>
                <w:szCs w:val="20"/>
              </w:rPr>
            </w:pPr>
          </w:p>
        </w:tc>
        <w:tc>
          <w:tcPr>
            <w:tcW w:w="2684" w:type="dxa"/>
          </w:tcPr>
          <w:p w:rsidR="00DE7371" w:rsidRPr="00AC7FDC"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Détruire les résistances à l’Est de JALINGO.</w:t>
            </w:r>
          </w:p>
        </w:tc>
        <w:tc>
          <w:tcPr>
            <w:tcW w:w="2684" w:type="dxa"/>
          </w:tcPr>
          <w:p w:rsidR="00DE7371" w:rsidRPr="00AC7FDC"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Entre exclu JALINGO et limite Est de notre fuseau, interdire tout franchissement du DONGA.</w:t>
            </w:r>
          </w:p>
        </w:tc>
      </w:tr>
      <w:tr w:rsidR="00DE7371" w:rsidRPr="00AC7FDC" w:rsidTr="00227D92">
        <w:trPr>
          <w:trHeight w:val="1649"/>
        </w:trPr>
        <w:tc>
          <w:tcPr>
            <w:tcW w:w="1701" w:type="dxa"/>
          </w:tcPr>
          <w:p w:rsidR="00DE7371" w:rsidRPr="00671EEC" w:rsidRDefault="00DE7371" w:rsidP="00DE7371">
            <w:pPr>
              <w:rPr>
                <w:rFonts w:ascii="Times New Roman" w:hAnsi="Times New Roman" w:cs="Times New Roman"/>
                <w:sz w:val="20"/>
                <w:szCs w:val="20"/>
              </w:rPr>
            </w:pPr>
            <w:r w:rsidRPr="00BC5A91">
              <w:rPr>
                <w:rFonts w:ascii="Times New Roman" w:hAnsi="Times New Roman" w:cs="Times New Roman"/>
                <w:sz w:val="20"/>
                <w:szCs w:val="20"/>
              </w:rPr>
              <w:t>3</w:t>
            </w:r>
            <w:r w:rsidRPr="00BC5A91">
              <w:rPr>
                <w:rFonts w:ascii="Times New Roman" w:hAnsi="Times New Roman" w:cs="Times New Roman"/>
                <w:sz w:val="20"/>
                <w:szCs w:val="20"/>
                <w:vertAlign w:val="superscript"/>
              </w:rPr>
              <w:t>ème</w:t>
            </w:r>
            <w:r w:rsidRPr="00BC5A91">
              <w:rPr>
                <w:rFonts w:ascii="Times New Roman" w:hAnsi="Times New Roman" w:cs="Times New Roman"/>
                <w:sz w:val="20"/>
                <w:szCs w:val="20"/>
              </w:rPr>
              <w:t xml:space="preserve"> Cie + 1EOC – 1 Section </w:t>
            </w:r>
            <w:r>
              <w:rPr>
                <w:rFonts w:ascii="Times New Roman" w:hAnsi="Times New Roman" w:cs="Times New Roman"/>
                <w:sz w:val="20"/>
                <w:szCs w:val="20"/>
              </w:rPr>
              <w:t xml:space="preserve">         + </w:t>
            </w:r>
            <w:r w:rsidRPr="00BC5A91">
              <w:rPr>
                <w:rFonts w:ascii="Times New Roman" w:hAnsi="Times New Roman" w:cs="Times New Roman"/>
                <w:sz w:val="20"/>
                <w:szCs w:val="20"/>
              </w:rPr>
              <w:t xml:space="preserve">1 Peloton </w:t>
            </w:r>
            <w:r>
              <w:rPr>
                <w:rFonts w:ascii="Times New Roman" w:hAnsi="Times New Roman" w:cs="Times New Roman"/>
                <w:sz w:val="20"/>
                <w:szCs w:val="20"/>
              </w:rPr>
              <w:t xml:space="preserve">        </w:t>
            </w:r>
            <w:r w:rsidRPr="00BC5A91">
              <w:rPr>
                <w:rFonts w:ascii="Times New Roman" w:hAnsi="Times New Roman" w:cs="Times New Roman"/>
                <w:sz w:val="20"/>
                <w:szCs w:val="20"/>
              </w:rPr>
              <w:t xml:space="preserve">+ 1 Section génie </w:t>
            </w:r>
            <w:proofErr w:type="spellStart"/>
            <w:r w:rsidRPr="00BC5A91">
              <w:rPr>
                <w:rFonts w:ascii="Times New Roman" w:hAnsi="Times New Roman" w:cs="Times New Roman"/>
                <w:sz w:val="20"/>
                <w:szCs w:val="20"/>
              </w:rPr>
              <w:t>Cbt</w:t>
            </w:r>
            <w:proofErr w:type="spellEnd"/>
          </w:p>
        </w:tc>
        <w:tc>
          <w:tcPr>
            <w:tcW w:w="2683" w:type="dxa"/>
          </w:tcPr>
          <w:p w:rsidR="00DE7371" w:rsidRDefault="00DE7371" w:rsidP="00DE7371">
            <w:pPr>
              <w:pStyle w:val="Paragraphedeliste"/>
              <w:ind w:left="0"/>
              <w:jc w:val="center"/>
              <w:rPr>
                <w:rFonts w:ascii="Times New Roman" w:hAnsi="Times New Roman" w:cs="Times New Roman"/>
                <w:sz w:val="20"/>
                <w:szCs w:val="20"/>
              </w:rPr>
            </w:pPr>
            <w:proofErr w:type="spellStart"/>
            <w:r>
              <w:rPr>
                <w:rFonts w:ascii="Times New Roman" w:hAnsi="Times New Roman" w:cs="Times New Roman"/>
                <w:sz w:val="20"/>
                <w:szCs w:val="20"/>
              </w:rPr>
              <w:t>Ech</w:t>
            </w:r>
            <w:proofErr w:type="spellEnd"/>
            <w:r>
              <w:rPr>
                <w:rFonts w:ascii="Times New Roman" w:hAnsi="Times New Roman" w:cs="Times New Roman"/>
                <w:sz w:val="20"/>
                <w:szCs w:val="20"/>
              </w:rPr>
              <w:t xml:space="preserve"> 1 – Fuseau Ouest</w:t>
            </w:r>
          </w:p>
          <w:p w:rsidR="00DE7371" w:rsidRPr="00AC7FDC"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Débouchant de LD, reconnaître sur la direction LAFIA – BINGU.</w:t>
            </w:r>
          </w:p>
        </w:tc>
        <w:tc>
          <w:tcPr>
            <w:tcW w:w="2684" w:type="dxa"/>
          </w:tcPr>
          <w:p w:rsidR="00DE7371" w:rsidRPr="00AC7FDC"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Après prise de contact, freiner sur la direction BINGU – DONGA  et recueil sur PIA 1 et 2 par 1</w:t>
            </w:r>
            <w:r w:rsidRPr="00671EEC">
              <w:rPr>
                <w:rFonts w:ascii="Times New Roman" w:hAnsi="Times New Roman" w:cs="Times New Roman"/>
                <w:sz w:val="20"/>
                <w:szCs w:val="20"/>
                <w:vertAlign w:val="superscript"/>
              </w:rPr>
              <w:t>ère</w:t>
            </w:r>
            <w:r>
              <w:rPr>
                <w:rFonts w:ascii="Times New Roman" w:hAnsi="Times New Roman" w:cs="Times New Roman"/>
                <w:sz w:val="20"/>
                <w:szCs w:val="20"/>
              </w:rPr>
              <w:t xml:space="preserve"> Cie.</w:t>
            </w:r>
          </w:p>
        </w:tc>
        <w:tc>
          <w:tcPr>
            <w:tcW w:w="2684" w:type="dxa"/>
          </w:tcPr>
          <w:p w:rsidR="00DE7371" w:rsidRPr="00AC7FDC"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Entre inclus PC100 et inclus JALINGO, interdire tout franchissement du DONGA.</w:t>
            </w:r>
          </w:p>
        </w:tc>
      </w:tr>
      <w:tr w:rsidR="00DE7371" w:rsidRPr="00AC7FDC" w:rsidTr="00227D92">
        <w:trPr>
          <w:trHeight w:val="1047"/>
        </w:trPr>
        <w:tc>
          <w:tcPr>
            <w:tcW w:w="1701" w:type="dxa"/>
          </w:tcPr>
          <w:p w:rsidR="00DE7371" w:rsidRDefault="00DE7371" w:rsidP="00DE7371">
            <w:pPr>
              <w:rPr>
                <w:rFonts w:ascii="Times New Roman" w:hAnsi="Times New Roman" w:cs="Times New Roman"/>
                <w:sz w:val="20"/>
                <w:szCs w:val="20"/>
              </w:rPr>
            </w:pPr>
            <w:r w:rsidRPr="00BC5A91">
              <w:rPr>
                <w:rFonts w:ascii="Times New Roman" w:hAnsi="Times New Roman" w:cs="Times New Roman"/>
                <w:sz w:val="20"/>
                <w:szCs w:val="20"/>
              </w:rPr>
              <w:t>4</w:t>
            </w:r>
            <w:r w:rsidRPr="00BC5A91">
              <w:rPr>
                <w:rFonts w:ascii="Times New Roman" w:hAnsi="Times New Roman" w:cs="Times New Roman"/>
                <w:sz w:val="20"/>
                <w:szCs w:val="20"/>
                <w:vertAlign w:val="superscript"/>
              </w:rPr>
              <w:t>ème</w:t>
            </w:r>
            <w:r>
              <w:rPr>
                <w:rFonts w:ascii="Times New Roman" w:hAnsi="Times New Roman" w:cs="Times New Roman"/>
                <w:sz w:val="20"/>
                <w:szCs w:val="20"/>
              </w:rPr>
              <w:t xml:space="preserve"> </w:t>
            </w:r>
            <w:proofErr w:type="spellStart"/>
            <w:r>
              <w:rPr>
                <w:rFonts w:ascii="Times New Roman" w:hAnsi="Times New Roman" w:cs="Times New Roman"/>
                <w:sz w:val="20"/>
                <w:szCs w:val="20"/>
              </w:rPr>
              <w:t>Esc</w:t>
            </w:r>
            <w:proofErr w:type="spellEnd"/>
            <w:r>
              <w:rPr>
                <w:rFonts w:ascii="Times New Roman" w:hAnsi="Times New Roman" w:cs="Times New Roman"/>
                <w:sz w:val="20"/>
                <w:szCs w:val="20"/>
              </w:rPr>
              <w:t xml:space="preserve"> </w:t>
            </w:r>
            <w:r w:rsidRPr="00BC5A91">
              <w:rPr>
                <w:rFonts w:ascii="Times New Roman" w:hAnsi="Times New Roman" w:cs="Times New Roman"/>
                <w:sz w:val="20"/>
                <w:szCs w:val="20"/>
              </w:rPr>
              <w:t xml:space="preserve">(AML90) – 1 Peloton </w:t>
            </w:r>
            <w:r>
              <w:rPr>
                <w:rFonts w:ascii="Times New Roman" w:hAnsi="Times New Roman" w:cs="Times New Roman"/>
                <w:sz w:val="20"/>
                <w:szCs w:val="20"/>
              </w:rPr>
              <w:t xml:space="preserve">         </w:t>
            </w:r>
            <w:r w:rsidRPr="00BC5A91">
              <w:rPr>
                <w:rFonts w:ascii="Times New Roman" w:hAnsi="Times New Roman" w:cs="Times New Roman"/>
                <w:sz w:val="20"/>
                <w:szCs w:val="20"/>
              </w:rPr>
              <w:t>+ 1 Section</w:t>
            </w:r>
          </w:p>
          <w:p w:rsidR="00DE7371" w:rsidRPr="00671EEC" w:rsidRDefault="00DE7371" w:rsidP="00DE7371">
            <w:pPr>
              <w:jc w:val="center"/>
              <w:rPr>
                <w:rFonts w:ascii="Times New Roman" w:hAnsi="Times New Roman" w:cs="Times New Roman"/>
                <w:b/>
                <w:sz w:val="20"/>
                <w:szCs w:val="20"/>
              </w:rPr>
            </w:pPr>
            <w:r w:rsidRPr="00671EEC">
              <w:rPr>
                <w:rFonts w:ascii="Times New Roman" w:hAnsi="Times New Roman" w:cs="Times New Roman"/>
                <w:b/>
                <w:sz w:val="20"/>
                <w:szCs w:val="20"/>
              </w:rPr>
              <w:t>EFFORT</w:t>
            </w:r>
          </w:p>
        </w:tc>
        <w:tc>
          <w:tcPr>
            <w:tcW w:w="2683" w:type="dxa"/>
          </w:tcPr>
          <w:p w:rsidR="00DE7371" w:rsidRDefault="00DE7371" w:rsidP="00DE7371">
            <w:pPr>
              <w:pStyle w:val="Paragraphedeliste"/>
              <w:ind w:left="0"/>
              <w:jc w:val="center"/>
              <w:rPr>
                <w:rFonts w:ascii="Times New Roman" w:hAnsi="Times New Roman" w:cs="Times New Roman"/>
                <w:sz w:val="20"/>
                <w:szCs w:val="20"/>
              </w:rPr>
            </w:pPr>
            <w:proofErr w:type="spellStart"/>
            <w:r>
              <w:rPr>
                <w:rFonts w:ascii="Times New Roman" w:hAnsi="Times New Roman" w:cs="Times New Roman"/>
                <w:sz w:val="20"/>
                <w:szCs w:val="20"/>
              </w:rPr>
              <w:t>Ech</w:t>
            </w:r>
            <w:proofErr w:type="spellEnd"/>
            <w:r>
              <w:rPr>
                <w:rFonts w:ascii="Times New Roman" w:hAnsi="Times New Roman" w:cs="Times New Roman"/>
                <w:sz w:val="20"/>
                <w:szCs w:val="20"/>
              </w:rPr>
              <w:t xml:space="preserve"> 1 – Fuseau Est</w:t>
            </w:r>
          </w:p>
          <w:p w:rsidR="00DE7371" w:rsidRPr="0085096E"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Débouchant de LD, reconnaître sur la direction GOUMI – LEFY 1.</w:t>
            </w:r>
          </w:p>
        </w:tc>
        <w:tc>
          <w:tcPr>
            <w:tcW w:w="2684" w:type="dxa"/>
          </w:tcPr>
          <w:p w:rsidR="00DE7371" w:rsidRPr="0085096E"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Après prise de contact, freiner sur la direction LEFY 1 – JALINGO et recueil sur     PIA 3 par 2</w:t>
            </w:r>
            <w:r w:rsidRPr="00671EEC">
              <w:rPr>
                <w:rFonts w:ascii="Times New Roman" w:hAnsi="Times New Roman" w:cs="Times New Roman"/>
                <w:sz w:val="20"/>
                <w:szCs w:val="20"/>
                <w:vertAlign w:val="superscript"/>
              </w:rPr>
              <w:t>ème</w:t>
            </w:r>
            <w:r>
              <w:rPr>
                <w:rFonts w:ascii="Times New Roman" w:hAnsi="Times New Roman" w:cs="Times New Roman"/>
                <w:sz w:val="20"/>
                <w:szCs w:val="20"/>
              </w:rPr>
              <w:t xml:space="preserve"> Cie.</w:t>
            </w:r>
          </w:p>
        </w:tc>
        <w:tc>
          <w:tcPr>
            <w:tcW w:w="2684" w:type="dxa"/>
          </w:tcPr>
          <w:p w:rsidR="00DE7371" w:rsidRPr="00AC7FDC" w:rsidRDefault="00DE7371" w:rsidP="00DE7371">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A partir carrefour RN2 / RD205, soutenir P1 : 3</w:t>
            </w:r>
            <w:r w:rsidRPr="00DD40C7">
              <w:rPr>
                <w:rFonts w:ascii="Times New Roman" w:hAnsi="Times New Roman" w:cs="Times New Roman"/>
                <w:sz w:val="20"/>
                <w:szCs w:val="20"/>
                <w:vertAlign w:val="superscript"/>
              </w:rPr>
              <w:t>ème</w:t>
            </w:r>
            <w:r>
              <w:rPr>
                <w:rFonts w:ascii="Times New Roman" w:hAnsi="Times New Roman" w:cs="Times New Roman"/>
                <w:sz w:val="20"/>
                <w:szCs w:val="20"/>
              </w:rPr>
              <w:t xml:space="preserve"> Cie / P2 : 1</w:t>
            </w:r>
            <w:r w:rsidRPr="00DD40C7">
              <w:rPr>
                <w:rFonts w:ascii="Times New Roman" w:hAnsi="Times New Roman" w:cs="Times New Roman"/>
                <w:sz w:val="20"/>
                <w:szCs w:val="20"/>
                <w:vertAlign w:val="superscript"/>
              </w:rPr>
              <w:t>ère</w:t>
            </w:r>
            <w:r>
              <w:rPr>
                <w:rFonts w:ascii="Times New Roman" w:hAnsi="Times New Roman" w:cs="Times New Roman"/>
                <w:sz w:val="20"/>
                <w:szCs w:val="20"/>
              </w:rPr>
              <w:t xml:space="preserve"> Cie.</w:t>
            </w:r>
          </w:p>
        </w:tc>
      </w:tr>
    </w:tbl>
    <w:p w:rsidR="00DE7371" w:rsidRPr="00876337" w:rsidRDefault="00DE7371" w:rsidP="00227D92">
      <w:pPr>
        <w:pStyle w:val="Paragraphedeliste"/>
        <w:spacing w:after="0"/>
        <w:jc w:val="both"/>
        <w:rPr>
          <w:rFonts w:ascii="Times New Roman" w:hAnsi="Times New Roman" w:cs="Times New Roman"/>
          <w:sz w:val="12"/>
          <w:szCs w:val="12"/>
        </w:rPr>
      </w:pPr>
    </w:p>
    <w:p w:rsidR="00DE7371" w:rsidRPr="00BC5A91" w:rsidRDefault="00DE7371" w:rsidP="00227D92">
      <w:pPr>
        <w:pStyle w:val="Paragraphedeliste"/>
        <w:numPr>
          <w:ilvl w:val="0"/>
          <w:numId w:val="28"/>
        </w:numPr>
        <w:spacing w:after="0"/>
        <w:ind w:left="426" w:hanging="426"/>
        <w:jc w:val="both"/>
        <w:rPr>
          <w:rFonts w:ascii="Times New Roman" w:hAnsi="Times New Roman" w:cs="Times New Roman"/>
          <w:b/>
        </w:rPr>
      </w:pPr>
      <w:r w:rsidRPr="00BC5A91">
        <w:rPr>
          <w:rFonts w:ascii="Times New Roman" w:hAnsi="Times New Roman" w:cs="Times New Roman"/>
          <w:b/>
        </w:rPr>
        <w:t>Administration Logistique</w:t>
      </w:r>
    </w:p>
    <w:p w:rsidR="00DE7371" w:rsidRPr="00AC7FDC" w:rsidRDefault="00DE7371" w:rsidP="00227D92">
      <w:pPr>
        <w:pStyle w:val="Paragraphedeliste"/>
        <w:numPr>
          <w:ilvl w:val="0"/>
          <w:numId w:val="26"/>
        </w:numPr>
        <w:spacing w:after="0"/>
        <w:jc w:val="both"/>
        <w:rPr>
          <w:rFonts w:ascii="Times New Roman" w:hAnsi="Times New Roman" w:cs="Times New Roman"/>
        </w:rPr>
      </w:pPr>
      <w:r w:rsidRPr="00AC7FDC">
        <w:rPr>
          <w:rFonts w:ascii="Times New Roman" w:hAnsi="Times New Roman" w:cs="Times New Roman"/>
        </w:rPr>
        <w:t>Exécution de la logistique</w:t>
      </w:r>
    </w:p>
    <w:p w:rsidR="00DE7371" w:rsidRPr="00AC7FDC" w:rsidRDefault="00DE7371" w:rsidP="00227D92">
      <w:pPr>
        <w:pStyle w:val="Paragraphedeliste"/>
        <w:numPr>
          <w:ilvl w:val="0"/>
          <w:numId w:val="29"/>
        </w:numPr>
        <w:spacing w:after="0"/>
        <w:jc w:val="both"/>
        <w:rPr>
          <w:rFonts w:ascii="Times New Roman" w:hAnsi="Times New Roman" w:cs="Times New Roman"/>
        </w:rPr>
      </w:pPr>
      <w:r w:rsidRPr="00AC7FDC">
        <w:rPr>
          <w:rFonts w:ascii="Times New Roman" w:hAnsi="Times New Roman" w:cs="Times New Roman"/>
        </w:rPr>
        <w:t>Circulation</w:t>
      </w:r>
    </w:p>
    <w:p w:rsidR="00DE7371" w:rsidRPr="00AC7FDC" w:rsidRDefault="00DE7371" w:rsidP="00227D92">
      <w:pPr>
        <w:jc w:val="both"/>
        <w:rPr>
          <w:sz w:val="22"/>
          <w:szCs w:val="22"/>
        </w:rPr>
      </w:pPr>
      <w:r w:rsidRPr="00AC7FDC">
        <w:rPr>
          <w:sz w:val="22"/>
          <w:szCs w:val="22"/>
        </w:rPr>
        <w:t>Pénétrante :</w:t>
      </w:r>
      <w:r w:rsidRPr="00AC7FDC">
        <w:rPr>
          <w:sz w:val="22"/>
          <w:szCs w:val="22"/>
        </w:rPr>
        <w:tab/>
        <w:t>P11 : RN2 – JALINGO – RN2</w:t>
      </w:r>
    </w:p>
    <w:p w:rsidR="00DE7371" w:rsidRPr="00AC7FDC" w:rsidRDefault="00DE7371" w:rsidP="00227D92">
      <w:pPr>
        <w:jc w:val="both"/>
        <w:rPr>
          <w:sz w:val="22"/>
          <w:szCs w:val="22"/>
        </w:rPr>
      </w:pPr>
      <w:r w:rsidRPr="00AC7FDC">
        <w:rPr>
          <w:sz w:val="22"/>
          <w:szCs w:val="22"/>
        </w:rPr>
        <w:t>Rocade :</w:t>
      </w:r>
      <w:r w:rsidRPr="00AC7FDC">
        <w:rPr>
          <w:sz w:val="22"/>
          <w:szCs w:val="22"/>
        </w:rPr>
        <w:tab/>
        <w:t xml:space="preserve">R22 : RD5 – LAFIA – </w:t>
      </w:r>
      <w:r>
        <w:rPr>
          <w:sz w:val="22"/>
          <w:szCs w:val="22"/>
        </w:rPr>
        <w:t xml:space="preserve">GOUMI – </w:t>
      </w:r>
      <w:r w:rsidRPr="00AC7FDC">
        <w:rPr>
          <w:sz w:val="22"/>
          <w:szCs w:val="22"/>
        </w:rPr>
        <w:t>RD5</w:t>
      </w:r>
    </w:p>
    <w:p w:rsidR="00DE7371" w:rsidRPr="00AC7FDC" w:rsidRDefault="00DE7371" w:rsidP="00227D92">
      <w:pPr>
        <w:jc w:val="both"/>
        <w:rPr>
          <w:sz w:val="22"/>
          <w:szCs w:val="22"/>
        </w:rPr>
      </w:pPr>
      <w:r w:rsidRPr="00AC7FDC">
        <w:rPr>
          <w:sz w:val="22"/>
          <w:szCs w:val="22"/>
        </w:rPr>
        <w:tab/>
      </w:r>
      <w:r w:rsidRPr="00AC7FDC">
        <w:rPr>
          <w:sz w:val="22"/>
          <w:szCs w:val="22"/>
        </w:rPr>
        <w:tab/>
        <w:t>R2</w:t>
      </w:r>
      <w:r>
        <w:rPr>
          <w:sz w:val="22"/>
          <w:szCs w:val="22"/>
        </w:rPr>
        <w:t>4</w:t>
      </w:r>
      <w:r w:rsidRPr="00AC7FDC">
        <w:rPr>
          <w:sz w:val="22"/>
          <w:szCs w:val="22"/>
        </w:rPr>
        <w:t> : RD205 – RD41</w:t>
      </w:r>
    </w:p>
    <w:p w:rsidR="00DE7371" w:rsidRPr="00AC7FDC" w:rsidRDefault="00DE7371" w:rsidP="00227D92">
      <w:pPr>
        <w:jc w:val="both"/>
        <w:rPr>
          <w:sz w:val="22"/>
          <w:szCs w:val="22"/>
        </w:rPr>
      </w:pPr>
      <w:r w:rsidRPr="00AC7FDC">
        <w:rPr>
          <w:sz w:val="22"/>
          <w:szCs w:val="22"/>
        </w:rPr>
        <w:tab/>
      </w:r>
      <w:r w:rsidRPr="00AC7FDC">
        <w:rPr>
          <w:sz w:val="22"/>
          <w:szCs w:val="22"/>
        </w:rPr>
        <w:tab/>
        <w:t>R2</w:t>
      </w:r>
      <w:r>
        <w:rPr>
          <w:sz w:val="22"/>
          <w:szCs w:val="22"/>
        </w:rPr>
        <w:t>6</w:t>
      </w:r>
      <w:r w:rsidRPr="00AC7FDC">
        <w:rPr>
          <w:sz w:val="22"/>
          <w:szCs w:val="22"/>
        </w:rPr>
        <w:t xml:space="preserve"> : RD32 – BINGU – RD32 </w:t>
      </w:r>
      <w:r>
        <w:rPr>
          <w:sz w:val="22"/>
          <w:szCs w:val="22"/>
        </w:rPr>
        <w:t>–</w:t>
      </w:r>
      <w:r w:rsidRPr="00AC7FDC">
        <w:rPr>
          <w:sz w:val="22"/>
          <w:szCs w:val="22"/>
        </w:rPr>
        <w:t xml:space="preserve"> LEFY</w:t>
      </w:r>
      <w:r>
        <w:rPr>
          <w:sz w:val="22"/>
          <w:szCs w:val="22"/>
        </w:rPr>
        <w:t xml:space="preserve">1 – LEFY2 </w:t>
      </w:r>
    </w:p>
    <w:p w:rsidR="00DE7371" w:rsidRPr="00876337" w:rsidRDefault="00DE7371" w:rsidP="00227D92">
      <w:pPr>
        <w:rPr>
          <w:sz w:val="12"/>
          <w:szCs w:val="12"/>
        </w:rPr>
      </w:pPr>
    </w:p>
    <w:p w:rsidR="00DE7371" w:rsidRPr="00BC5A91" w:rsidRDefault="00DE7371" w:rsidP="00227D92">
      <w:pPr>
        <w:pStyle w:val="Paragraphedeliste"/>
        <w:numPr>
          <w:ilvl w:val="0"/>
          <w:numId w:val="28"/>
        </w:numPr>
        <w:spacing w:after="0"/>
        <w:ind w:left="426" w:hanging="426"/>
        <w:jc w:val="both"/>
        <w:rPr>
          <w:rFonts w:ascii="Times New Roman" w:hAnsi="Times New Roman" w:cs="Times New Roman"/>
          <w:b/>
        </w:rPr>
      </w:pPr>
      <w:r w:rsidRPr="00BC5A91">
        <w:rPr>
          <w:rFonts w:ascii="Times New Roman" w:hAnsi="Times New Roman" w:cs="Times New Roman"/>
          <w:b/>
        </w:rPr>
        <w:t>Commandement et transmissions</w:t>
      </w:r>
    </w:p>
    <w:p w:rsidR="00DE7371" w:rsidRPr="00AC7FDC" w:rsidRDefault="00DE7371" w:rsidP="00227D92">
      <w:pPr>
        <w:pStyle w:val="Paragraphedeliste"/>
        <w:spacing w:after="0"/>
        <w:ind w:left="284"/>
        <w:jc w:val="both"/>
        <w:rPr>
          <w:rFonts w:ascii="Times New Roman" w:hAnsi="Times New Roman" w:cs="Times New Roman"/>
        </w:rPr>
      </w:pPr>
      <w:r w:rsidRPr="00AC7FDC">
        <w:rPr>
          <w:rFonts w:ascii="Times New Roman" w:hAnsi="Times New Roman" w:cs="Times New Roman"/>
        </w:rPr>
        <w:t xml:space="preserve">a2. </w:t>
      </w:r>
      <w:r w:rsidRPr="00AC7FDC">
        <w:rPr>
          <w:rFonts w:ascii="Times New Roman" w:hAnsi="Times New Roman" w:cs="Times New Roman"/>
        </w:rPr>
        <w:tab/>
        <w:t>Implantation des PC</w:t>
      </w:r>
    </w:p>
    <w:p w:rsidR="00DE7371" w:rsidRPr="00AC7FDC" w:rsidRDefault="00DE7371" w:rsidP="00227D92">
      <w:pPr>
        <w:jc w:val="both"/>
        <w:rPr>
          <w:sz w:val="22"/>
          <w:szCs w:val="22"/>
        </w:rPr>
      </w:pPr>
      <w:r w:rsidRPr="00AC7FDC">
        <w:rPr>
          <w:sz w:val="22"/>
          <w:szCs w:val="22"/>
        </w:rPr>
        <w:t>PC1 : Sud région LAFIA du 270700Z au 271200Z</w:t>
      </w:r>
      <w:r>
        <w:rPr>
          <w:sz w:val="22"/>
          <w:szCs w:val="22"/>
        </w:rPr>
        <w:t xml:space="preserve"> APR</w:t>
      </w:r>
      <w:r w:rsidRPr="00AC7FDC">
        <w:rPr>
          <w:sz w:val="22"/>
          <w:szCs w:val="22"/>
        </w:rPr>
        <w:t>.</w:t>
      </w:r>
    </w:p>
    <w:p w:rsidR="00DE7371" w:rsidRDefault="00DE7371" w:rsidP="00227D92">
      <w:pPr>
        <w:jc w:val="both"/>
        <w:rPr>
          <w:sz w:val="22"/>
          <w:szCs w:val="22"/>
        </w:rPr>
      </w:pPr>
      <w:r w:rsidRPr="00AC7FDC">
        <w:rPr>
          <w:sz w:val="22"/>
          <w:szCs w:val="22"/>
        </w:rPr>
        <w:t>PC2 : 2km Sud JALINGO à/c 271200Z</w:t>
      </w:r>
      <w:r>
        <w:rPr>
          <w:sz w:val="22"/>
          <w:szCs w:val="22"/>
        </w:rPr>
        <w:t xml:space="preserve"> APR</w:t>
      </w:r>
      <w:r w:rsidRPr="00AC7FDC">
        <w:rPr>
          <w:sz w:val="22"/>
          <w:szCs w:val="22"/>
        </w:rPr>
        <w:t>.</w:t>
      </w:r>
    </w:p>
    <w:p w:rsidR="00DE7371" w:rsidRPr="00AC7FDC" w:rsidRDefault="00DE7371" w:rsidP="00DE7371">
      <w:pPr>
        <w:jc w:val="both"/>
        <w:rPr>
          <w:sz w:val="22"/>
          <w:szCs w:val="2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9072"/>
        <w:gridCol w:w="709"/>
      </w:tblGrid>
      <w:tr w:rsidR="006F0D2D" w:rsidRPr="006F0D2D" w:rsidTr="00E93036">
        <w:tc>
          <w:tcPr>
            <w:tcW w:w="710" w:type="dxa"/>
          </w:tcPr>
          <w:p w:rsidR="00CA2F86" w:rsidRPr="00AC7FDC" w:rsidRDefault="00CA2F86" w:rsidP="0074374C">
            <w:pPr>
              <w:jc w:val="both"/>
              <w:rPr>
                <w:b/>
                <w:bCs/>
                <w:color w:val="000000" w:themeColor="text1"/>
                <w:sz w:val="32"/>
              </w:rPr>
            </w:pPr>
            <w:r w:rsidRPr="00AC7FDC">
              <w:rPr>
                <w:b/>
                <w:bCs/>
                <w:color w:val="000000" w:themeColor="text1"/>
                <w:sz w:val="32"/>
              </w:rPr>
              <w:t xml:space="preserve">  N°</w:t>
            </w:r>
          </w:p>
        </w:tc>
        <w:tc>
          <w:tcPr>
            <w:tcW w:w="9072" w:type="dxa"/>
          </w:tcPr>
          <w:p w:rsidR="00CA2F86" w:rsidRPr="00AC7FDC" w:rsidRDefault="00CA2F86" w:rsidP="0074374C">
            <w:pPr>
              <w:jc w:val="both"/>
              <w:rPr>
                <w:b/>
                <w:bCs/>
                <w:color w:val="000000" w:themeColor="text1"/>
                <w:sz w:val="32"/>
              </w:rPr>
            </w:pPr>
            <w:r w:rsidRPr="00AC7FDC">
              <w:rPr>
                <w:b/>
                <w:bCs/>
                <w:color w:val="000000" w:themeColor="text1"/>
                <w:sz w:val="32"/>
              </w:rPr>
              <w:t xml:space="preserve">              Questions et réponses</w:t>
            </w:r>
          </w:p>
        </w:tc>
        <w:tc>
          <w:tcPr>
            <w:tcW w:w="709" w:type="dxa"/>
          </w:tcPr>
          <w:p w:rsidR="00CA2F86" w:rsidRPr="00AC7FDC" w:rsidRDefault="00CA2F86" w:rsidP="008B6011">
            <w:pPr>
              <w:jc w:val="both"/>
              <w:rPr>
                <w:b/>
                <w:bCs/>
                <w:color w:val="000000" w:themeColor="text1"/>
                <w:sz w:val="32"/>
              </w:rPr>
            </w:pPr>
            <w:r w:rsidRPr="00AC7FDC">
              <w:rPr>
                <w:b/>
                <w:bCs/>
                <w:color w:val="000000" w:themeColor="text1"/>
                <w:sz w:val="32"/>
              </w:rPr>
              <w:t xml:space="preserve"> Pts</w:t>
            </w:r>
          </w:p>
        </w:tc>
      </w:tr>
      <w:tr w:rsidR="006F0D2D" w:rsidRPr="006F0D2D" w:rsidTr="00E93036">
        <w:tc>
          <w:tcPr>
            <w:tcW w:w="710" w:type="dxa"/>
          </w:tcPr>
          <w:p w:rsidR="00CA2F86" w:rsidRPr="00A009F7" w:rsidRDefault="008B6011" w:rsidP="008B6011">
            <w:pPr>
              <w:jc w:val="center"/>
              <w:rPr>
                <w:b/>
                <w:bCs/>
                <w:color w:val="000000" w:themeColor="text1"/>
                <w:sz w:val="32"/>
              </w:rPr>
            </w:pPr>
            <w:r>
              <w:rPr>
                <w:b/>
                <w:bCs/>
                <w:color w:val="000000" w:themeColor="text1"/>
                <w:sz w:val="32"/>
              </w:rPr>
              <w:t>1</w:t>
            </w:r>
          </w:p>
        </w:tc>
        <w:tc>
          <w:tcPr>
            <w:tcW w:w="9072" w:type="dxa"/>
          </w:tcPr>
          <w:p w:rsidR="00452355" w:rsidRPr="00A009F7" w:rsidRDefault="00A009F7" w:rsidP="00DE7371">
            <w:pPr>
              <w:jc w:val="both"/>
              <w:rPr>
                <w:b/>
                <w:bCs/>
                <w:color w:val="000000" w:themeColor="text1"/>
              </w:rPr>
            </w:pPr>
            <w:r w:rsidRPr="00A009F7">
              <w:rPr>
                <w:b/>
                <w:bCs/>
                <w:color w:val="000000" w:themeColor="text1"/>
              </w:rPr>
              <w:t>Compléter le calque avec les éléments de</w:t>
            </w:r>
            <w:r w:rsidR="00DE7371">
              <w:rPr>
                <w:b/>
                <w:bCs/>
                <w:color w:val="000000" w:themeColor="text1"/>
              </w:rPr>
              <w:t>s paragraphes situation et exécution.</w:t>
            </w:r>
          </w:p>
        </w:tc>
        <w:tc>
          <w:tcPr>
            <w:tcW w:w="709" w:type="dxa"/>
          </w:tcPr>
          <w:p w:rsidR="00CA2F86" w:rsidRPr="00A009F7" w:rsidRDefault="00DE7371" w:rsidP="00EE4EFE">
            <w:pPr>
              <w:jc w:val="center"/>
              <w:rPr>
                <w:b/>
                <w:bCs/>
                <w:color w:val="000000" w:themeColor="text1"/>
                <w:sz w:val="32"/>
              </w:rPr>
            </w:pPr>
            <w:r>
              <w:rPr>
                <w:b/>
                <w:bCs/>
                <w:color w:val="000000" w:themeColor="text1"/>
                <w:sz w:val="32"/>
              </w:rPr>
              <w:t>10</w:t>
            </w:r>
          </w:p>
        </w:tc>
      </w:tr>
      <w:tr w:rsidR="00E93036" w:rsidRPr="006F0D2D" w:rsidTr="00E93036">
        <w:tc>
          <w:tcPr>
            <w:tcW w:w="710" w:type="dxa"/>
            <w:tcBorders>
              <w:top w:val="single" w:sz="4" w:space="0" w:color="auto"/>
              <w:left w:val="single" w:sz="4" w:space="0" w:color="auto"/>
              <w:bottom w:val="single" w:sz="4" w:space="0" w:color="auto"/>
              <w:right w:val="single" w:sz="4" w:space="0" w:color="auto"/>
            </w:tcBorders>
          </w:tcPr>
          <w:p w:rsidR="008B6011" w:rsidRPr="00A009F7" w:rsidRDefault="00DE7371" w:rsidP="008B6011">
            <w:pPr>
              <w:jc w:val="center"/>
              <w:rPr>
                <w:b/>
                <w:bCs/>
                <w:color w:val="000000" w:themeColor="text1"/>
                <w:sz w:val="32"/>
              </w:rPr>
            </w:pPr>
            <w:r>
              <w:rPr>
                <w:b/>
                <w:bCs/>
                <w:color w:val="000000" w:themeColor="text1"/>
                <w:sz w:val="32"/>
              </w:rPr>
              <w:t>2</w:t>
            </w:r>
          </w:p>
        </w:tc>
        <w:tc>
          <w:tcPr>
            <w:tcW w:w="9072" w:type="dxa"/>
            <w:tcBorders>
              <w:top w:val="single" w:sz="4" w:space="0" w:color="auto"/>
              <w:left w:val="single" w:sz="4" w:space="0" w:color="auto"/>
              <w:bottom w:val="single" w:sz="4" w:space="0" w:color="auto"/>
              <w:right w:val="single" w:sz="4" w:space="0" w:color="auto"/>
            </w:tcBorders>
          </w:tcPr>
          <w:p w:rsidR="008B6011" w:rsidRPr="00A009F7" w:rsidRDefault="008B6011" w:rsidP="005F2EFC">
            <w:pPr>
              <w:jc w:val="both"/>
              <w:rPr>
                <w:b/>
                <w:bCs/>
                <w:color w:val="000000" w:themeColor="text1"/>
              </w:rPr>
            </w:pPr>
            <w:r w:rsidRPr="00A009F7">
              <w:rPr>
                <w:b/>
                <w:bCs/>
                <w:color w:val="000000" w:themeColor="text1"/>
              </w:rPr>
              <w:t>Faites figurer le réseau de manœuvre sur le calque.</w:t>
            </w:r>
          </w:p>
        </w:tc>
        <w:tc>
          <w:tcPr>
            <w:tcW w:w="709" w:type="dxa"/>
            <w:tcBorders>
              <w:top w:val="single" w:sz="4" w:space="0" w:color="auto"/>
              <w:left w:val="single" w:sz="4" w:space="0" w:color="auto"/>
              <w:bottom w:val="single" w:sz="4" w:space="0" w:color="auto"/>
              <w:right w:val="single" w:sz="4" w:space="0" w:color="auto"/>
            </w:tcBorders>
          </w:tcPr>
          <w:p w:rsidR="008B6011" w:rsidRPr="00A009F7" w:rsidRDefault="008B6011" w:rsidP="005F2EFC">
            <w:pPr>
              <w:jc w:val="center"/>
              <w:rPr>
                <w:b/>
                <w:bCs/>
                <w:color w:val="000000" w:themeColor="text1"/>
                <w:sz w:val="32"/>
              </w:rPr>
            </w:pPr>
            <w:r w:rsidRPr="00A009F7">
              <w:rPr>
                <w:b/>
                <w:bCs/>
                <w:color w:val="000000" w:themeColor="text1"/>
                <w:sz w:val="32"/>
              </w:rPr>
              <w:t>1</w:t>
            </w:r>
          </w:p>
        </w:tc>
      </w:tr>
      <w:tr w:rsidR="00E93036" w:rsidRPr="006F0D2D" w:rsidTr="00E93036">
        <w:tc>
          <w:tcPr>
            <w:tcW w:w="710" w:type="dxa"/>
            <w:tcBorders>
              <w:top w:val="single" w:sz="4" w:space="0" w:color="auto"/>
              <w:left w:val="single" w:sz="4" w:space="0" w:color="auto"/>
              <w:bottom w:val="single" w:sz="4" w:space="0" w:color="auto"/>
              <w:right w:val="single" w:sz="4" w:space="0" w:color="auto"/>
            </w:tcBorders>
          </w:tcPr>
          <w:p w:rsidR="008B6011" w:rsidRPr="00A009F7" w:rsidRDefault="00DE7371" w:rsidP="008B6011">
            <w:pPr>
              <w:jc w:val="center"/>
              <w:rPr>
                <w:b/>
                <w:bCs/>
                <w:color w:val="000000" w:themeColor="text1"/>
                <w:sz w:val="32"/>
              </w:rPr>
            </w:pPr>
            <w:r>
              <w:rPr>
                <w:b/>
                <w:bCs/>
                <w:color w:val="000000" w:themeColor="text1"/>
                <w:sz w:val="32"/>
              </w:rPr>
              <w:t>3</w:t>
            </w:r>
          </w:p>
        </w:tc>
        <w:tc>
          <w:tcPr>
            <w:tcW w:w="9072" w:type="dxa"/>
            <w:tcBorders>
              <w:top w:val="single" w:sz="4" w:space="0" w:color="auto"/>
              <w:left w:val="single" w:sz="4" w:space="0" w:color="auto"/>
              <w:bottom w:val="single" w:sz="4" w:space="0" w:color="auto"/>
              <w:right w:val="single" w:sz="4" w:space="0" w:color="auto"/>
            </w:tcBorders>
          </w:tcPr>
          <w:p w:rsidR="008B6011" w:rsidRPr="00E93036" w:rsidRDefault="008B6011" w:rsidP="005F2EFC">
            <w:pPr>
              <w:jc w:val="both"/>
              <w:rPr>
                <w:b/>
                <w:bCs/>
                <w:color w:val="000000" w:themeColor="text1"/>
              </w:rPr>
            </w:pPr>
            <w:r w:rsidRPr="00A009F7">
              <w:rPr>
                <w:b/>
                <w:bCs/>
                <w:color w:val="000000" w:themeColor="text1"/>
              </w:rPr>
              <w:t>Donner les limites temporelles du 3</w:t>
            </w:r>
            <w:r w:rsidRPr="008B6011">
              <w:rPr>
                <w:b/>
                <w:bCs/>
                <w:color w:val="000000" w:themeColor="text1"/>
              </w:rPr>
              <w:t>ème</w:t>
            </w:r>
            <w:r w:rsidRPr="00A009F7">
              <w:rPr>
                <w:b/>
                <w:bCs/>
                <w:color w:val="000000" w:themeColor="text1"/>
              </w:rPr>
              <w:t xml:space="preserve"> temps.</w:t>
            </w:r>
            <w:r w:rsidR="00E93036" w:rsidRPr="008B6011">
              <w:rPr>
                <w:bCs/>
                <w:color w:val="FF0000"/>
              </w:rPr>
              <w:t xml:space="preserve"> 271800Z – 280500Z APR</w:t>
            </w:r>
          </w:p>
        </w:tc>
        <w:tc>
          <w:tcPr>
            <w:tcW w:w="709" w:type="dxa"/>
            <w:tcBorders>
              <w:top w:val="single" w:sz="4" w:space="0" w:color="auto"/>
              <w:left w:val="single" w:sz="4" w:space="0" w:color="auto"/>
              <w:bottom w:val="single" w:sz="4" w:space="0" w:color="auto"/>
              <w:right w:val="single" w:sz="4" w:space="0" w:color="auto"/>
            </w:tcBorders>
          </w:tcPr>
          <w:p w:rsidR="008B6011" w:rsidRPr="00A009F7" w:rsidRDefault="008B6011" w:rsidP="005F2EFC">
            <w:pPr>
              <w:jc w:val="center"/>
              <w:rPr>
                <w:b/>
                <w:bCs/>
                <w:color w:val="000000" w:themeColor="text1"/>
                <w:sz w:val="32"/>
              </w:rPr>
            </w:pPr>
            <w:r>
              <w:rPr>
                <w:b/>
                <w:bCs/>
                <w:color w:val="000000" w:themeColor="text1"/>
                <w:sz w:val="32"/>
              </w:rPr>
              <w:t>0,5</w:t>
            </w:r>
          </w:p>
        </w:tc>
      </w:tr>
      <w:tr w:rsidR="00E93036" w:rsidRPr="006F0D2D" w:rsidTr="00E93036">
        <w:tc>
          <w:tcPr>
            <w:tcW w:w="710" w:type="dxa"/>
            <w:tcBorders>
              <w:top w:val="single" w:sz="4" w:space="0" w:color="auto"/>
              <w:left w:val="single" w:sz="4" w:space="0" w:color="auto"/>
              <w:bottom w:val="single" w:sz="4" w:space="0" w:color="auto"/>
              <w:right w:val="single" w:sz="4" w:space="0" w:color="auto"/>
            </w:tcBorders>
          </w:tcPr>
          <w:p w:rsidR="008B6011" w:rsidRPr="00AC7FDC" w:rsidRDefault="00DE7371" w:rsidP="008B6011">
            <w:pPr>
              <w:jc w:val="center"/>
              <w:rPr>
                <w:b/>
                <w:bCs/>
                <w:color w:val="000000" w:themeColor="text1"/>
                <w:sz w:val="32"/>
              </w:rPr>
            </w:pPr>
            <w:r>
              <w:rPr>
                <w:b/>
                <w:bCs/>
                <w:color w:val="000000" w:themeColor="text1"/>
                <w:sz w:val="32"/>
              </w:rPr>
              <w:t>4</w:t>
            </w:r>
          </w:p>
        </w:tc>
        <w:tc>
          <w:tcPr>
            <w:tcW w:w="9072" w:type="dxa"/>
            <w:tcBorders>
              <w:top w:val="single" w:sz="4" w:space="0" w:color="auto"/>
              <w:left w:val="single" w:sz="4" w:space="0" w:color="auto"/>
              <w:bottom w:val="single" w:sz="4" w:space="0" w:color="auto"/>
              <w:right w:val="single" w:sz="4" w:space="0" w:color="auto"/>
            </w:tcBorders>
          </w:tcPr>
          <w:p w:rsidR="008B6011" w:rsidRPr="00AC7FDC" w:rsidRDefault="008B6011" w:rsidP="005F2EFC">
            <w:pPr>
              <w:jc w:val="both"/>
              <w:rPr>
                <w:b/>
                <w:bCs/>
                <w:color w:val="000000" w:themeColor="text1"/>
              </w:rPr>
            </w:pPr>
            <w:r w:rsidRPr="00AC7FDC">
              <w:rPr>
                <w:b/>
                <w:bCs/>
                <w:color w:val="000000" w:themeColor="text1"/>
              </w:rPr>
              <w:t>Décrivez synthétiquement la manœuvre de votre bataillon.</w:t>
            </w:r>
          </w:p>
          <w:p w:rsidR="008B6011" w:rsidRPr="008B6011" w:rsidRDefault="008B6011" w:rsidP="005F2EFC">
            <w:pPr>
              <w:jc w:val="both"/>
              <w:rPr>
                <w:bCs/>
                <w:color w:val="FF0000"/>
              </w:rPr>
            </w:pPr>
            <w:r w:rsidRPr="008B6011">
              <w:rPr>
                <w:bCs/>
                <w:color w:val="FF0000"/>
              </w:rPr>
              <w:t>Le 42ème bataillon d’infanterie est engagé dans une manœuvre offensive de reconnaissance puis de destruction du Sud vers le Nord pendant une durée de 22 heures. Le bataillon est bordé à l’Ouest par la 5(AZ</w:t>
            </w:r>
            <w:proofErr w:type="gramStart"/>
            <w:r w:rsidRPr="008B6011">
              <w:rPr>
                <w:bCs/>
                <w:color w:val="FF0000"/>
              </w:rPr>
              <w:t>)BRIBLIND</w:t>
            </w:r>
            <w:proofErr w:type="gramEnd"/>
            <w:r w:rsidRPr="008B6011">
              <w:rPr>
                <w:bCs/>
                <w:color w:val="FF0000"/>
              </w:rPr>
              <w:t xml:space="preserve"> et à l’Est par le 41ème BATINF. Il sera engagé dan</w:t>
            </w:r>
            <w:r w:rsidR="001A7165">
              <w:rPr>
                <w:bCs/>
                <w:color w:val="FF0000"/>
              </w:rPr>
              <w:t>s une zone d’action de 10</w:t>
            </w:r>
            <w:r w:rsidRPr="008B6011">
              <w:rPr>
                <w:bCs/>
                <w:color w:val="FF0000"/>
              </w:rPr>
              <w:t>km de large 15km de profondeur.</w:t>
            </w:r>
          </w:p>
        </w:tc>
        <w:tc>
          <w:tcPr>
            <w:tcW w:w="709" w:type="dxa"/>
            <w:tcBorders>
              <w:top w:val="single" w:sz="4" w:space="0" w:color="auto"/>
              <w:left w:val="single" w:sz="4" w:space="0" w:color="auto"/>
              <w:bottom w:val="single" w:sz="4" w:space="0" w:color="auto"/>
              <w:right w:val="single" w:sz="4" w:space="0" w:color="auto"/>
            </w:tcBorders>
          </w:tcPr>
          <w:p w:rsidR="008B6011" w:rsidRPr="00AC7FDC" w:rsidRDefault="008B6011" w:rsidP="005F2EFC">
            <w:pPr>
              <w:jc w:val="center"/>
              <w:rPr>
                <w:b/>
                <w:bCs/>
                <w:color w:val="000000" w:themeColor="text1"/>
                <w:sz w:val="32"/>
              </w:rPr>
            </w:pPr>
            <w:r w:rsidRPr="00AC7FDC">
              <w:rPr>
                <w:b/>
                <w:bCs/>
                <w:color w:val="000000" w:themeColor="text1"/>
                <w:sz w:val="32"/>
              </w:rPr>
              <w:t>1</w:t>
            </w:r>
          </w:p>
        </w:tc>
      </w:tr>
      <w:tr w:rsidR="006F0D2D" w:rsidRPr="006F0D2D" w:rsidTr="00E93036">
        <w:tc>
          <w:tcPr>
            <w:tcW w:w="710" w:type="dxa"/>
          </w:tcPr>
          <w:p w:rsidR="00CA2F86" w:rsidRPr="00A009F7" w:rsidRDefault="00DE7371" w:rsidP="008B6011">
            <w:pPr>
              <w:jc w:val="center"/>
              <w:rPr>
                <w:b/>
                <w:bCs/>
                <w:color w:val="000000" w:themeColor="text1"/>
                <w:sz w:val="32"/>
              </w:rPr>
            </w:pPr>
            <w:r>
              <w:rPr>
                <w:b/>
                <w:bCs/>
                <w:color w:val="000000" w:themeColor="text1"/>
                <w:sz w:val="32"/>
              </w:rPr>
              <w:lastRenderedPageBreak/>
              <w:t>5</w:t>
            </w:r>
          </w:p>
        </w:tc>
        <w:tc>
          <w:tcPr>
            <w:tcW w:w="9072" w:type="dxa"/>
          </w:tcPr>
          <w:p w:rsidR="00DE7371" w:rsidRPr="00A009F7" w:rsidRDefault="00DE7371" w:rsidP="00DE7371">
            <w:pPr>
              <w:jc w:val="both"/>
              <w:rPr>
                <w:b/>
                <w:bCs/>
                <w:color w:val="000000" w:themeColor="text1"/>
              </w:rPr>
            </w:pPr>
            <w:r>
              <w:rPr>
                <w:b/>
                <w:bCs/>
                <w:color w:val="000000" w:themeColor="text1"/>
              </w:rPr>
              <w:t>Laquelle de ces missions ne peut pas être confiée à une compagnie d’infanterie</w:t>
            </w:r>
            <w:r w:rsidRPr="00A009F7">
              <w:rPr>
                <w:b/>
                <w:bCs/>
                <w:color w:val="000000" w:themeColor="text1"/>
              </w:rPr>
              <w:t> </w:t>
            </w:r>
            <w:r>
              <w:rPr>
                <w:b/>
                <w:bCs/>
                <w:color w:val="000000" w:themeColor="text1"/>
              </w:rPr>
              <w:t xml:space="preserve"> (encadrer la bonne réponse) </w:t>
            </w:r>
            <w:r w:rsidRPr="00A009F7">
              <w:rPr>
                <w:b/>
                <w:bCs/>
                <w:color w:val="000000" w:themeColor="text1"/>
              </w:rPr>
              <w:t xml:space="preserve">? </w:t>
            </w:r>
          </w:p>
          <w:p w:rsidR="00DE7371" w:rsidRPr="00DE7371" w:rsidRDefault="00DE7371" w:rsidP="00DE7371">
            <w:pPr>
              <w:pStyle w:val="Paragraphedeliste"/>
              <w:numPr>
                <w:ilvl w:val="0"/>
                <w:numId w:val="35"/>
              </w:numPr>
              <w:jc w:val="both"/>
              <w:rPr>
                <w:rFonts w:ascii="Times New Roman" w:hAnsi="Times New Roman" w:cs="Times New Roman"/>
                <w:b/>
                <w:bCs/>
                <w:color w:val="FF0000"/>
                <w:sz w:val="24"/>
                <w:szCs w:val="24"/>
                <w:highlight w:val="yellow"/>
              </w:rPr>
            </w:pPr>
            <w:r w:rsidRPr="00DE7371">
              <w:rPr>
                <w:rFonts w:ascii="Times New Roman" w:hAnsi="Times New Roman" w:cs="Times New Roman"/>
                <w:b/>
                <w:bCs/>
                <w:color w:val="FF0000"/>
                <w:sz w:val="24"/>
                <w:szCs w:val="24"/>
                <w:highlight w:val="yellow"/>
              </w:rPr>
              <w:t>Attaquer en force ;</w:t>
            </w:r>
          </w:p>
          <w:p w:rsidR="00DE7371" w:rsidRPr="00DE7371" w:rsidRDefault="00DE7371" w:rsidP="00DE7371">
            <w:pPr>
              <w:pStyle w:val="Paragraphedeliste"/>
              <w:numPr>
                <w:ilvl w:val="0"/>
                <w:numId w:val="35"/>
              </w:numPr>
              <w:jc w:val="both"/>
              <w:rPr>
                <w:rFonts w:ascii="Times New Roman" w:hAnsi="Times New Roman" w:cs="Times New Roman"/>
                <w:b/>
                <w:bCs/>
                <w:color w:val="FF0000"/>
                <w:sz w:val="24"/>
                <w:szCs w:val="24"/>
              </w:rPr>
            </w:pPr>
            <w:r w:rsidRPr="00DE7371">
              <w:rPr>
                <w:rFonts w:ascii="Times New Roman" w:hAnsi="Times New Roman" w:cs="Times New Roman"/>
                <w:b/>
                <w:bCs/>
                <w:color w:val="FF0000"/>
                <w:sz w:val="24"/>
                <w:szCs w:val="24"/>
              </w:rPr>
              <w:t xml:space="preserve">Flanc </w:t>
            </w:r>
            <w:proofErr w:type="gramStart"/>
            <w:r w:rsidRPr="00DE7371">
              <w:rPr>
                <w:rFonts w:ascii="Times New Roman" w:hAnsi="Times New Roman" w:cs="Times New Roman"/>
                <w:b/>
                <w:bCs/>
                <w:color w:val="FF0000"/>
                <w:sz w:val="24"/>
                <w:szCs w:val="24"/>
              </w:rPr>
              <w:t>garder</w:t>
            </w:r>
            <w:proofErr w:type="gramEnd"/>
            <w:r w:rsidRPr="00DE7371">
              <w:rPr>
                <w:rFonts w:ascii="Times New Roman" w:hAnsi="Times New Roman" w:cs="Times New Roman"/>
                <w:b/>
                <w:bCs/>
                <w:color w:val="FF0000"/>
                <w:sz w:val="24"/>
                <w:szCs w:val="24"/>
              </w:rPr>
              <w:t> ;</w:t>
            </w:r>
          </w:p>
          <w:p w:rsidR="00DE7371" w:rsidRPr="00DE7371" w:rsidRDefault="00DE7371" w:rsidP="00DE7371">
            <w:pPr>
              <w:pStyle w:val="Paragraphedeliste"/>
              <w:numPr>
                <w:ilvl w:val="0"/>
                <w:numId w:val="35"/>
              </w:numPr>
              <w:jc w:val="both"/>
              <w:rPr>
                <w:rFonts w:ascii="Times New Roman" w:hAnsi="Times New Roman" w:cs="Times New Roman"/>
                <w:b/>
                <w:bCs/>
                <w:color w:val="FF0000"/>
                <w:sz w:val="24"/>
                <w:szCs w:val="24"/>
              </w:rPr>
            </w:pPr>
            <w:r w:rsidRPr="00DE7371">
              <w:rPr>
                <w:rFonts w:ascii="Times New Roman" w:hAnsi="Times New Roman" w:cs="Times New Roman"/>
                <w:b/>
                <w:bCs/>
                <w:color w:val="FF0000"/>
                <w:sz w:val="24"/>
                <w:szCs w:val="24"/>
              </w:rPr>
              <w:t>Harceler ;</w:t>
            </w:r>
          </w:p>
          <w:p w:rsidR="00DE7371" w:rsidRPr="00DE7371" w:rsidRDefault="00DE7371" w:rsidP="00DE7371">
            <w:pPr>
              <w:pStyle w:val="Paragraphedeliste"/>
              <w:numPr>
                <w:ilvl w:val="0"/>
                <w:numId w:val="35"/>
              </w:numPr>
              <w:jc w:val="both"/>
              <w:rPr>
                <w:rFonts w:ascii="Times New Roman" w:hAnsi="Times New Roman" w:cs="Times New Roman"/>
                <w:b/>
                <w:bCs/>
                <w:color w:val="FF0000"/>
                <w:sz w:val="24"/>
                <w:szCs w:val="24"/>
              </w:rPr>
            </w:pPr>
            <w:r w:rsidRPr="00DE7371">
              <w:rPr>
                <w:rFonts w:ascii="Times New Roman" w:hAnsi="Times New Roman" w:cs="Times New Roman"/>
                <w:b/>
                <w:bCs/>
                <w:color w:val="FF0000"/>
                <w:sz w:val="24"/>
                <w:szCs w:val="24"/>
              </w:rPr>
              <w:t>Barrer une direction ;</w:t>
            </w:r>
          </w:p>
          <w:p w:rsidR="00DE7371" w:rsidRPr="00DE7371" w:rsidRDefault="00DE7371" w:rsidP="00DE7371">
            <w:pPr>
              <w:pStyle w:val="Paragraphedeliste"/>
              <w:numPr>
                <w:ilvl w:val="0"/>
                <w:numId w:val="35"/>
              </w:numPr>
              <w:jc w:val="both"/>
              <w:rPr>
                <w:rFonts w:ascii="Times New Roman" w:hAnsi="Times New Roman" w:cs="Times New Roman"/>
                <w:b/>
                <w:bCs/>
                <w:color w:val="FF0000"/>
                <w:sz w:val="24"/>
                <w:szCs w:val="24"/>
              </w:rPr>
            </w:pPr>
            <w:r w:rsidRPr="00DE7371">
              <w:rPr>
                <w:rFonts w:ascii="Times New Roman" w:hAnsi="Times New Roman" w:cs="Times New Roman"/>
                <w:b/>
                <w:bCs/>
                <w:color w:val="FF0000"/>
                <w:sz w:val="24"/>
                <w:szCs w:val="24"/>
              </w:rPr>
              <w:t>Interdire ;</w:t>
            </w:r>
          </w:p>
          <w:p w:rsidR="00DE7371" w:rsidRPr="00DE7371" w:rsidRDefault="00DE7371" w:rsidP="00DE7371">
            <w:pPr>
              <w:pStyle w:val="Paragraphedeliste"/>
              <w:numPr>
                <w:ilvl w:val="0"/>
                <w:numId w:val="35"/>
              </w:numPr>
              <w:jc w:val="both"/>
              <w:rPr>
                <w:rFonts w:ascii="Times New Roman" w:hAnsi="Times New Roman" w:cs="Times New Roman"/>
                <w:b/>
                <w:bCs/>
                <w:color w:val="FF0000"/>
                <w:sz w:val="24"/>
                <w:szCs w:val="24"/>
              </w:rPr>
            </w:pPr>
            <w:r w:rsidRPr="00DE7371">
              <w:rPr>
                <w:rFonts w:ascii="Times New Roman" w:hAnsi="Times New Roman" w:cs="Times New Roman"/>
                <w:b/>
                <w:bCs/>
                <w:color w:val="FF0000"/>
                <w:sz w:val="24"/>
                <w:szCs w:val="24"/>
              </w:rPr>
              <w:t>Tenir ;</w:t>
            </w:r>
          </w:p>
          <w:p w:rsidR="000D784E" w:rsidRPr="00DE7371" w:rsidRDefault="00DE7371" w:rsidP="00DE7371">
            <w:pPr>
              <w:pStyle w:val="Paragraphedeliste"/>
              <w:numPr>
                <w:ilvl w:val="0"/>
                <w:numId w:val="35"/>
              </w:numPr>
              <w:jc w:val="both"/>
              <w:rPr>
                <w:rFonts w:ascii="Times New Roman" w:hAnsi="Times New Roman" w:cs="Times New Roman"/>
                <w:b/>
                <w:bCs/>
                <w:color w:val="000000" w:themeColor="text1"/>
                <w:sz w:val="24"/>
                <w:szCs w:val="24"/>
              </w:rPr>
            </w:pPr>
            <w:r w:rsidRPr="00DE7371">
              <w:rPr>
                <w:rFonts w:ascii="Times New Roman" w:hAnsi="Times New Roman" w:cs="Times New Roman"/>
                <w:b/>
                <w:bCs/>
                <w:color w:val="FF0000"/>
                <w:sz w:val="24"/>
                <w:szCs w:val="24"/>
              </w:rPr>
              <w:t>Mener une défense d’usure.</w:t>
            </w:r>
          </w:p>
        </w:tc>
        <w:tc>
          <w:tcPr>
            <w:tcW w:w="709" w:type="dxa"/>
          </w:tcPr>
          <w:p w:rsidR="00CA2F86" w:rsidRPr="00A009F7" w:rsidRDefault="00CA2F86" w:rsidP="00EE4EFE">
            <w:pPr>
              <w:jc w:val="center"/>
              <w:rPr>
                <w:b/>
                <w:bCs/>
                <w:color w:val="000000" w:themeColor="text1"/>
                <w:sz w:val="32"/>
                <w:highlight w:val="yellow"/>
              </w:rPr>
            </w:pPr>
            <w:r w:rsidRPr="00A009F7">
              <w:rPr>
                <w:b/>
                <w:bCs/>
                <w:color w:val="000000" w:themeColor="text1"/>
                <w:sz w:val="32"/>
              </w:rPr>
              <w:t>1</w:t>
            </w:r>
          </w:p>
        </w:tc>
      </w:tr>
      <w:tr w:rsidR="006F0D2D" w:rsidRPr="006F0D2D" w:rsidTr="00E93036">
        <w:tc>
          <w:tcPr>
            <w:tcW w:w="710" w:type="dxa"/>
          </w:tcPr>
          <w:p w:rsidR="00CA2F86" w:rsidRPr="00A009F7" w:rsidRDefault="00DE7371" w:rsidP="008B6011">
            <w:pPr>
              <w:jc w:val="center"/>
              <w:rPr>
                <w:b/>
                <w:bCs/>
                <w:color w:val="000000" w:themeColor="text1"/>
                <w:sz w:val="32"/>
              </w:rPr>
            </w:pPr>
            <w:r>
              <w:rPr>
                <w:b/>
                <w:bCs/>
                <w:color w:val="000000" w:themeColor="text1"/>
                <w:sz w:val="32"/>
              </w:rPr>
              <w:t>6</w:t>
            </w:r>
          </w:p>
        </w:tc>
        <w:tc>
          <w:tcPr>
            <w:tcW w:w="9072" w:type="dxa"/>
            <w:tcBorders>
              <w:bottom w:val="single" w:sz="4" w:space="0" w:color="auto"/>
            </w:tcBorders>
          </w:tcPr>
          <w:p w:rsidR="00DE7371" w:rsidRPr="00A009F7" w:rsidRDefault="00DE7371" w:rsidP="00DE7371">
            <w:pPr>
              <w:jc w:val="both"/>
              <w:rPr>
                <w:b/>
                <w:bCs/>
                <w:color w:val="000000" w:themeColor="text1"/>
              </w:rPr>
            </w:pPr>
            <w:r w:rsidRPr="00A009F7">
              <w:rPr>
                <w:b/>
                <w:bCs/>
                <w:color w:val="000000" w:themeColor="text1"/>
              </w:rPr>
              <w:t xml:space="preserve">Quelle est la </w:t>
            </w:r>
            <w:r>
              <w:rPr>
                <w:b/>
                <w:bCs/>
                <w:color w:val="000000" w:themeColor="text1"/>
              </w:rPr>
              <w:t>norme d’engagement d’une compagnie d’infanterie en contrôle de zone</w:t>
            </w:r>
            <w:r w:rsidRPr="00A009F7">
              <w:rPr>
                <w:b/>
                <w:bCs/>
                <w:color w:val="000000" w:themeColor="text1"/>
              </w:rPr>
              <w:t xml:space="preserve"> ? </w:t>
            </w:r>
          </w:p>
          <w:p w:rsidR="00DE7371" w:rsidRPr="00DE7371" w:rsidRDefault="00DE7371" w:rsidP="00DE7371">
            <w:pPr>
              <w:jc w:val="both"/>
              <w:rPr>
                <w:b/>
                <w:bCs/>
                <w:color w:val="FF0000"/>
              </w:rPr>
            </w:pPr>
            <w:r w:rsidRPr="00DE7371">
              <w:rPr>
                <w:b/>
                <w:bCs/>
                <w:color w:val="FF0000"/>
              </w:rPr>
              <w:t>100 km²</w:t>
            </w:r>
          </w:p>
          <w:p w:rsidR="00DE7371" w:rsidRDefault="00DE7371" w:rsidP="00DE7371">
            <w:pPr>
              <w:jc w:val="both"/>
              <w:rPr>
                <w:b/>
                <w:bCs/>
                <w:color w:val="000000" w:themeColor="text1"/>
              </w:rPr>
            </w:pPr>
            <w:r>
              <w:rPr>
                <w:b/>
                <w:bCs/>
                <w:color w:val="000000" w:themeColor="text1"/>
              </w:rPr>
              <w:t>Quelles sont les normes d’engagement d’une compagnie d’infanterie en couverture ?</w:t>
            </w:r>
          </w:p>
          <w:p w:rsidR="00DE7371" w:rsidRPr="00A009F7" w:rsidRDefault="00DE7371" w:rsidP="00DE7371">
            <w:pPr>
              <w:jc w:val="both"/>
              <w:rPr>
                <w:b/>
                <w:bCs/>
                <w:color w:val="000000" w:themeColor="text1"/>
              </w:rPr>
            </w:pPr>
            <w:r>
              <w:rPr>
                <w:b/>
                <w:bCs/>
                <w:color w:val="000000" w:themeColor="text1"/>
              </w:rPr>
              <w:t xml:space="preserve">Front :   </w:t>
            </w:r>
            <w:r w:rsidRPr="00DE7371">
              <w:rPr>
                <w:b/>
                <w:bCs/>
                <w:color w:val="FF0000"/>
              </w:rPr>
              <w:t xml:space="preserve">2 à 4 km </w:t>
            </w:r>
          </w:p>
          <w:p w:rsidR="00DE7371" w:rsidRPr="00A009F7" w:rsidRDefault="00DE7371" w:rsidP="00DE7371">
            <w:pPr>
              <w:jc w:val="both"/>
              <w:rPr>
                <w:b/>
                <w:bCs/>
                <w:color w:val="000000" w:themeColor="text1"/>
              </w:rPr>
            </w:pPr>
            <w:r>
              <w:rPr>
                <w:b/>
                <w:bCs/>
                <w:color w:val="000000" w:themeColor="text1"/>
              </w:rPr>
              <w:t xml:space="preserve">Profondeur : </w:t>
            </w:r>
            <w:r w:rsidRPr="00DE7371">
              <w:rPr>
                <w:b/>
                <w:bCs/>
                <w:color w:val="FF0000"/>
              </w:rPr>
              <w:t>3 à 5 km</w:t>
            </w:r>
          </w:p>
          <w:p w:rsidR="005E7AEF" w:rsidRPr="00A009F7" w:rsidRDefault="00DE7371" w:rsidP="00DE7371">
            <w:pPr>
              <w:jc w:val="both"/>
              <w:rPr>
                <w:b/>
                <w:bCs/>
                <w:color w:val="000000" w:themeColor="text1"/>
              </w:rPr>
            </w:pPr>
            <w:r w:rsidRPr="00A009F7">
              <w:rPr>
                <w:b/>
                <w:bCs/>
                <w:color w:val="000000" w:themeColor="text1"/>
              </w:rPr>
              <w:t xml:space="preserve">  </w:t>
            </w:r>
          </w:p>
        </w:tc>
        <w:tc>
          <w:tcPr>
            <w:tcW w:w="709" w:type="dxa"/>
          </w:tcPr>
          <w:p w:rsidR="00CA2F86" w:rsidRPr="00A009F7" w:rsidRDefault="00CA2F86" w:rsidP="00EE4EFE">
            <w:pPr>
              <w:jc w:val="center"/>
              <w:rPr>
                <w:b/>
                <w:bCs/>
                <w:color w:val="000000" w:themeColor="text1"/>
                <w:sz w:val="32"/>
                <w:highlight w:val="yellow"/>
              </w:rPr>
            </w:pPr>
            <w:r w:rsidRPr="00A009F7">
              <w:rPr>
                <w:b/>
                <w:bCs/>
                <w:color w:val="000000" w:themeColor="text1"/>
                <w:sz w:val="32"/>
              </w:rPr>
              <w:t>1</w:t>
            </w:r>
          </w:p>
        </w:tc>
      </w:tr>
      <w:tr w:rsidR="006F0D2D" w:rsidRPr="006F0D2D" w:rsidTr="00E93036">
        <w:tc>
          <w:tcPr>
            <w:tcW w:w="710" w:type="dxa"/>
          </w:tcPr>
          <w:p w:rsidR="00CA2F86" w:rsidRPr="002A2EB3" w:rsidRDefault="00B06A32" w:rsidP="00DE7371">
            <w:pPr>
              <w:jc w:val="both"/>
              <w:rPr>
                <w:b/>
                <w:bCs/>
                <w:color w:val="000000" w:themeColor="text1"/>
                <w:sz w:val="32"/>
              </w:rPr>
            </w:pPr>
            <w:r w:rsidRPr="002A2EB3">
              <w:rPr>
                <w:b/>
                <w:bCs/>
                <w:color w:val="000000" w:themeColor="text1"/>
                <w:sz w:val="32"/>
              </w:rPr>
              <w:t xml:space="preserve">    </w:t>
            </w:r>
            <w:r w:rsidR="00DE7371">
              <w:rPr>
                <w:b/>
                <w:bCs/>
                <w:color w:val="000000" w:themeColor="text1"/>
                <w:sz w:val="32"/>
              </w:rPr>
              <w:t>7</w:t>
            </w:r>
          </w:p>
        </w:tc>
        <w:tc>
          <w:tcPr>
            <w:tcW w:w="9072" w:type="dxa"/>
          </w:tcPr>
          <w:p w:rsidR="00DE7371" w:rsidRPr="002A2EB3" w:rsidRDefault="00DE7371" w:rsidP="00DE7371">
            <w:pPr>
              <w:jc w:val="both"/>
              <w:rPr>
                <w:b/>
                <w:bCs/>
                <w:color w:val="000000" w:themeColor="text1"/>
              </w:rPr>
            </w:pPr>
            <w:r>
              <w:rPr>
                <w:b/>
                <w:bCs/>
                <w:color w:val="000000" w:themeColor="text1"/>
              </w:rPr>
              <w:t xml:space="preserve">Existe-t-il une </w:t>
            </w:r>
            <w:r w:rsidRPr="002A2EB3">
              <w:rPr>
                <w:b/>
                <w:bCs/>
                <w:color w:val="000000" w:themeColor="text1"/>
              </w:rPr>
              <w:t xml:space="preserve">différence entre les </w:t>
            </w:r>
            <w:r w:rsidRPr="0085096E">
              <w:rPr>
                <w:b/>
                <w:bCs/>
                <w:color w:val="000000" w:themeColor="text1"/>
              </w:rPr>
              <w:t xml:space="preserve">missions </w:t>
            </w:r>
            <w:r>
              <w:rPr>
                <w:b/>
                <w:bCs/>
                <w:color w:val="000000" w:themeColor="text1"/>
              </w:rPr>
              <w:t>reconnaître et éclairer</w:t>
            </w:r>
            <w:r w:rsidRPr="0085096E">
              <w:rPr>
                <w:b/>
                <w:bCs/>
                <w:color w:val="000000" w:themeColor="text1"/>
              </w:rPr>
              <w:t>. Si</w:t>
            </w:r>
            <w:r>
              <w:rPr>
                <w:b/>
                <w:bCs/>
                <w:color w:val="000000" w:themeColor="text1"/>
              </w:rPr>
              <w:t xml:space="preserve"> oui, laquelle ?</w:t>
            </w:r>
          </w:p>
          <w:p w:rsidR="00176A87" w:rsidRPr="00622692" w:rsidRDefault="00DE7371" w:rsidP="00DE7371">
            <w:pPr>
              <w:jc w:val="both"/>
              <w:rPr>
                <w:color w:val="FF0000"/>
              </w:rPr>
            </w:pPr>
            <w:r>
              <w:rPr>
                <w:color w:val="FF0000"/>
              </w:rPr>
              <w:t xml:space="preserve">Oui. Eclairer </w:t>
            </w:r>
            <w:r w:rsidRPr="00DE7371">
              <w:rPr>
                <w:color w:val="FF0000"/>
              </w:rPr>
              <w:sym w:font="Wingdings" w:char="F0E0"/>
            </w:r>
            <w:r>
              <w:rPr>
                <w:color w:val="FF0000"/>
              </w:rPr>
              <w:t xml:space="preserve"> pas d’engagement du combat – Reconnaître </w:t>
            </w:r>
            <w:r w:rsidRPr="00DE7371">
              <w:rPr>
                <w:color w:val="FF0000"/>
              </w:rPr>
              <w:sym w:font="Wingdings" w:char="F0E0"/>
            </w:r>
            <w:r>
              <w:rPr>
                <w:color w:val="FF0000"/>
              </w:rPr>
              <w:t xml:space="preserve"> engagement du combat</w:t>
            </w:r>
          </w:p>
        </w:tc>
        <w:tc>
          <w:tcPr>
            <w:tcW w:w="709" w:type="dxa"/>
          </w:tcPr>
          <w:p w:rsidR="00CA2F86" w:rsidRPr="002A2EB3" w:rsidRDefault="00CA2F86" w:rsidP="00EE4EFE">
            <w:pPr>
              <w:jc w:val="center"/>
              <w:rPr>
                <w:b/>
                <w:bCs/>
                <w:color w:val="000000" w:themeColor="text1"/>
                <w:sz w:val="32"/>
              </w:rPr>
            </w:pPr>
            <w:r w:rsidRPr="002A2EB3">
              <w:rPr>
                <w:b/>
                <w:bCs/>
                <w:color w:val="000000" w:themeColor="text1"/>
                <w:sz w:val="32"/>
              </w:rPr>
              <w:t>1</w:t>
            </w:r>
          </w:p>
        </w:tc>
      </w:tr>
      <w:tr w:rsidR="006F0D2D" w:rsidRPr="006F0D2D" w:rsidTr="00E93036">
        <w:tc>
          <w:tcPr>
            <w:tcW w:w="710" w:type="dxa"/>
          </w:tcPr>
          <w:p w:rsidR="00CA2F86" w:rsidRPr="0085096E" w:rsidRDefault="00CA2F86" w:rsidP="00DE7371">
            <w:pPr>
              <w:jc w:val="both"/>
              <w:rPr>
                <w:b/>
                <w:bCs/>
                <w:color w:val="000000" w:themeColor="text1"/>
                <w:sz w:val="32"/>
              </w:rPr>
            </w:pPr>
            <w:r w:rsidRPr="0085096E">
              <w:rPr>
                <w:b/>
                <w:bCs/>
                <w:color w:val="000000" w:themeColor="text1"/>
                <w:sz w:val="32"/>
              </w:rPr>
              <w:t xml:space="preserve">   </w:t>
            </w:r>
            <w:r w:rsidR="00B06A32" w:rsidRPr="0085096E">
              <w:rPr>
                <w:b/>
                <w:bCs/>
                <w:color w:val="000000" w:themeColor="text1"/>
                <w:sz w:val="32"/>
              </w:rPr>
              <w:t xml:space="preserve"> </w:t>
            </w:r>
            <w:r w:rsidR="00DE7371">
              <w:rPr>
                <w:b/>
                <w:bCs/>
                <w:color w:val="000000" w:themeColor="text1"/>
                <w:sz w:val="32"/>
              </w:rPr>
              <w:t>8</w:t>
            </w:r>
          </w:p>
        </w:tc>
        <w:tc>
          <w:tcPr>
            <w:tcW w:w="9072" w:type="dxa"/>
          </w:tcPr>
          <w:p w:rsidR="000A6149" w:rsidRPr="0085096E" w:rsidRDefault="0085096E" w:rsidP="000A6149">
            <w:pPr>
              <w:jc w:val="both"/>
              <w:rPr>
                <w:b/>
                <w:bCs/>
                <w:color w:val="000000" w:themeColor="text1"/>
              </w:rPr>
            </w:pPr>
            <w:r w:rsidRPr="0085096E">
              <w:rPr>
                <w:b/>
                <w:bCs/>
                <w:color w:val="000000" w:themeColor="text1"/>
              </w:rPr>
              <w:t>Qu’est-ce qu’un PIA et à quoi sert-il ?</w:t>
            </w:r>
          </w:p>
          <w:p w:rsidR="0098617E" w:rsidRPr="0098617E" w:rsidRDefault="00BA500B" w:rsidP="0098617E">
            <w:pPr>
              <w:jc w:val="both"/>
              <w:rPr>
                <w:bCs/>
                <w:color w:val="FF0000"/>
              </w:rPr>
            </w:pPr>
            <w:r w:rsidRPr="0098617E">
              <w:rPr>
                <w:bCs/>
                <w:color w:val="FF0000"/>
              </w:rPr>
              <w:t>Point d’identification et d’accueil</w:t>
            </w:r>
            <w:r w:rsidRPr="0098617E">
              <w:rPr>
                <w:bCs/>
                <w:color w:val="000000" w:themeColor="text1"/>
              </w:rPr>
              <w:t xml:space="preserve">. </w:t>
            </w:r>
            <w:r w:rsidR="0098617E" w:rsidRPr="0098617E">
              <w:rPr>
                <w:bCs/>
                <w:color w:val="FF0000"/>
              </w:rPr>
              <w:t xml:space="preserve">Dans le cadre d’une mission de recueil, zone ou point caractéristique du terrain, fixé par l’échelon supérieur, à </w:t>
            </w:r>
          </w:p>
          <w:p w:rsidR="00433DCB" w:rsidRPr="008B6011" w:rsidRDefault="0098617E" w:rsidP="0098617E">
            <w:pPr>
              <w:jc w:val="both"/>
              <w:rPr>
                <w:bCs/>
                <w:color w:val="FF0000"/>
              </w:rPr>
            </w:pPr>
            <w:r w:rsidRPr="0098617E">
              <w:rPr>
                <w:bCs/>
                <w:color w:val="FF0000"/>
              </w:rPr>
              <w:t>partir duquel l’unité recueillie est : a- identifiée ; b- accueillie ; c- guidée.</w:t>
            </w:r>
          </w:p>
        </w:tc>
        <w:tc>
          <w:tcPr>
            <w:tcW w:w="709" w:type="dxa"/>
          </w:tcPr>
          <w:p w:rsidR="00CA2F86" w:rsidRPr="0085096E" w:rsidRDefault="003140BE" w:rsidP="00EE4EFE">
            <w:pPr>
              <w:jc w:val="center"/>
              <w:rPr>
                <w:b/>
                <w:bCs/>
                <w:color w:val="000000" w:themeColor="text1"/>
                <w:sz w:val="32"/>
              </w:rPr>
            </w:pPr>
            <w:r>
              <w:rPr>
                <w:b/>
                <w:bCs/>
                <w:color w:val="000000" w:themeColor="text1"/>
                <w:sz w:val="32"/>
              </w:rPr>
              <w:t>0,5</w:t>
            </w:r>
          </w:p>
        </w:tc>
      </w:tr>
      <w:tr w:rsidR="006F0D2D" w:rsidRPr="006F0D2D" w:rsidTr="00E93036">
        <w:trPr>
          <w:trHeight w:val="491"/>
        </w:trPr>
        <w:tc>
          <w:tcPr>
            <w:tcW w:w="710" w:type="dxa"/>
          </w:tcPr>
          <w:p w:rsidR="00CA2F86" w:rsidRPr="003D7927" w:rsidRDefault="00B06A32" w:rsidP="00DE7371">
            <w:pPr>
              <w:jc w:val="both"/>
              <w:rPr>
                <w:b/>
                <w:bCs/>
                <w:color w:val="000000" w:themeColor="text1"/>
                <w:sz w:val="32"/>
              </w:rPr>
            </w:pPr>
            <w:r w:rsidRPr="003D7927">
              <w:rPr>
                <w:b/>
                <w:bCs/>
                <w:color w:val="000000" w:themeColor="text1"/>
                <w:sz w:val="32"/>
              </w:rPr>
              <w:t xml:space="preserve">    </w:t>
            </w:r>
            <w:r w:rsidR="00DE7371">
              <w:rPr>
                <w:b/>
                <w:bCs/>
                <w:color w:val="000000" w:themeColor="text1"/>
                <w:sz w:val="32"/>
              </w:rPr>
              <w:t>9</w:t>
            </w:r>
          </w:p>
        </w:tc>
        <w:tc>
          <w:tcPr>
            <w:tcW w:w="9072" w:type="dxa"/>
          </w:tcPr>
          <w:p w:rsidR="000A6149" w:rsidRPr="003D7927" w:rsidRDefault="003D7927" w:rsidP="000A6149">
            <w:pPr>
              <w:jc w:val="both"/>
              <w:rPr>
                <w:b/>
                <w:bCs/>
                <w:color w:val="000000" w:themeColor="text1"/>
              </w:rPr>
            </w:pPr>
            <w:r w:rsidRPr="003D7927">
              <w:rPr>
                <w:b/>
                <w:bCs/>
                <w:color w:val="000000" w:themeColor="text1"/>
              </w:rPr>
              <w:t>Quels sont les 3 ordres pouvant être reçus par un GTIA</w:t>
            </w:r>
            <w:r w:rsidR="0022094B" w:rsidRPr="003D7927">
              <w:rPr>
                <w:b/>
                <w:bCs/>
                <w:color w:val="000000" w:themeColor="text1"/>
              </w:rPr>
              <w:t> ?</w:t>
            </w:r>
          </w:p>
          <w:p w:rsidR="000A6149" w:rsidRPr="0098617E" w:rsidRDefault="00BA500B" w:rsidP="000A6149">
            <w:pPr>
              <w:jc w:val="both"/>
              <w:rPr>
                <w:bCs/>
                <w:color w:val="FF0000"/>
              </w:rPr>
            </w:pPr>
            <w:r w:rsidRPr="0098617E">
              <w:rPr>
                <w:bCs/>
                <w:color w:val="FF0000"/>
              </w:rPr>
              <w:t xml:space="preserve">Ordre préparatoire – Warning </w:t>
            </w:r>
            <w:proofErr w:type="spellStart"/>
            <w:r w:rsidRPr="0098617E">
              <w:rPr>
                <w:bCs/>
                <w:color w:val="FF0000"/>
              </w:rPr>
              <w:t>Order</w:t>
            </w:r>
            <w:proofErr w:type="spellEnd"/>
          </w:p>
          <w:p w:rsidR="00BA500B" w:rsidRPr="0098617E" w:rsidRDefault="00BA500B" w:rsidP="000A6149">
            <w:pPr>
              <w:jc w:val="both"/>
              <w:rPr>
                <w:bCs/>
                <w:color w:val="FF0000"/>
              </w:rPr>
            </w:pPr>
            <w:r w:rsidRPr="0098617E">
              <w:rPr>
                <w:bCs/>
                <w:color w:val="FF0000"/>
              </w:rPr>
              <w:t xml:space="preserve">Ordre d’opération – </w:t>
            </w:r>
            <w:proofErr w:type="spellStart"/>
            <w:r w:rsidRPr="0098617E">
              <w:rPr>
                <w:bCs/>
                <w:color w:val="FF0000"/>
              </w:rPr>
              <w:t>Operation</w:t>
            </w:r>
            <w:proofErr w:type="spellEnd"/>
            <w:r w:rsidRPr="0098617E">
              <w:rPr>
                <w:bCs/>
                <w:color w:val="FF0000"/>
              </w:rPr>
              <w:t xml:space="preserve"> </w:t>
            </w:r>
            <w:proofErr w:type="spellStart"/>
            <w:r w:rsidRPr="0098617E">
              <w:rPr>
                <w:bCs/>
                <w:color w:val="FF0000"/>
              </w:rPr>
              <w:t>Order</w:t>
            </w:r>
            <w:proofErr w:type="spellEnd"/>
          </w:p>
          <w:p w:rsidR="00BA500B" w:rsidRPr="00622692" w:rsidRDefault="00BA500B" w:rsidP="009B04BE">
            <w:pPr>
              <w:jc w:val="both"/>
              <w:rPr>
                <w:bCs/>
                <w:color w:val="FF0000"/>
              </w:rPr>
            </w:pPr>
            <w:r w:rsidRPr="0098617E">
              <w:rPr>
                <w:bCs/>
                <w:color w:val="FF0000"/>
              </w:rPr>
              <w:t xml:space="preserve">Ordre simplifié – </w:t>
            </w:r>
            <w:proofErr w:type="spellStart"/>
            <w:r w:rsidRPr="0098617E">
              <w:rPr>
                <w:bCs/>
                <w:color w:val="FF0000"/>
              </w:rPr>
              <w:t>Fragmentary</w:t>
            </w:r>
            <w:proofErr w:type="spellEnd"/>
            <w:r w:rsidRPr="0098617E">
              <w:rPr>
                <w:bCs/>
                <w:color w:val="FF0000"/>
              </w:rPr>
              <w:t xml:space="preserve"> </w:t>
            </w:r>
            <w:proofErr w:type="spellStart"/>
            <w:r w:rsidRPr="0098617E">
              <w:rPr>
                <w:bCs/>
                <w:color w:val="FF0000"/>
              </w:rPr>
              <w:t>Order</w:t>
            </w:r>
            <w:proofErr w:type="spellEnd"/>
          </w:p>
        </w:tc>
        <w:tc>
          <w:tcPr>
            <w:tcW w:w="709" w:type="dxa"/>
          </w:tcPr>
          <w:p w:rsidR="00CA2F86" w:rsidRPr="003D7927" w:rsidRDefault="00EE4EFE" w:rsidP="00EE4EFE">
            <w:pPr>
              <w:jc w:val="center"/>
              <w:rPr>
                <w:b/>
                <w:bCs/>
                <w:color w:val="000000" w:themeColor="text1"/>
                <w:sz w:val="32"/>
              </w:rPr>
            </w:pPr>
            <w:r w:rsidRPr="003D7927">
              <w:rPr>
                <w:b/>
                <w:bCs/>
                <w:color w:val="000000" w:themeColor="text1"/>
                <w:sz w:val="32"/>
              </w:rPr>
              <w:t>1</w:t>
            </w:r>
          </w:p>
        </w:tc>
      </w:tr>
      <w:tr w:rsidR="006F0D2D" w:rsidRPr="006F0D2D" w:rsidTr="00E93036">
        <w:tc>
          <w:tcPr>
            <w:tcW w:w="710" w:type="dxa"/>
          </w:tcPr>
          <w:p w:rsidR="00CA2F86" w:rsidRPr="0085096E" w:rsidRDefault="00BC7C66" w:rsidP="00DE7371">
            <w:pPr>
              <w:jc w:val="center"/>
              <w:rPr>
                <w:b/>
                <w:bCs/>
                <w:color w:val="000000" w:themeColor="text1"/>
                <w:sz w:val="32"/>
              </w:rPr>
            </w:pPr>
            <w:r w:rsidRPr="0085096E">
              <w:rPr>
                <w:b/>
                <w:bCs/>
                <w:color w:val="000000" w:themeColor="text1"/>
                <w:sz w:val="32"/>
              </w:rPr>
              <w:t>1</w:t>
            </w:r>
            <w:r w:rsidR="00DE7371">
              <w:rPr>
                <w:b/>
                <w:bCs/>
                <w:color w:val="000000" w:themeColor="text1"/>
                <w:sz w:val="32"/>
              </w:rPr>
              <w:t>0</w:t>
            </w:r>
          </w:p>
        </w:tc>
        <w:tc>
          <w:tcPr>
            <w:tcW w:w="9072" w:type="dxa"/>
          </w:tcPr>
          <w:p w:rsidR="00DE7371" w:rsidRPr="00E5008C" w:rsidRDefault="00DE7371" w:rsidP="00DE7371">
            <w:pPr>
              <w:jc w:val="both"/>
              <w:rPr>
                <w:b/>
                <w:bCs/>
                <w:color w:val="000000" w:themeColor="text1"/>
              </w:rPr>
            </w:pPr>
            <w:r w:rsidRPr="00E5008C">
              <w:rPr>
                <w:b/>
                <w:bCs/>
                <w:color w:val="000000" w:themeColor="text1"/>
              </w:rPr>
              <w:t xml:space="preserve">Donner les trois actes élémentaires de la compagnie de combat d’infanterie. </w:t>
            </w:r>
          </w:p>
          <w:p w:rsidR="000A6149" w:rsidRPr="00DE7371" w:rsidRDefault="00DE7371" w:rsidP="00DE7371">
            <w:pPr>
              <w:jc w:val="both"/>
              <w:rPr>
                <w:bCs/>
                <w:color w:val="FF0000"/>
              </w:rPr>
            </w:pPr>
            <w:r w:rsidRPr="00DE7371">
              <w:rPr>
                <w:bCs/>
                <w:color w:val="FF0000"/>
              </w:rPr>
              <w:t>Se déplacer à pied ou en véhicule</w:t>
            </w:r>
          </w:p>
          <w:p w:rsidR="00DE7371" w:rsidRPr="00DE7371" w:rsidRDefault="00DE7371" w:rsidP="00DE7371">
            <w:pPr>
              <w:jc w:val="both"/>
              <w:rPr>
                <w:bCs/>
                <w:color w:val="FF0000"/>
              </w:rPr>
            </w:pPr>
            <w:r w:rsidRPr="00DE7371">
              <w:rPr>
                <w:bCs/>
                <w:color w:val="FF0000"/>
              </w:rPr>
              <w:t>S’arrêter, tomber en garde</w:t>
            </w:r>
          </w:p>
          <w:p w:rsidR="00DE7371" w:rsidRPr="00DE7371" w:rsidRDefault="00DE7371" w:rsidP="00DE7371">
            <w:pPr>
              <w:jc w:val="both"/>
              <w:rPr>
                <w:bCs/>
                <w:color w:val="FF0000"/>
              </w:rPr>
            </w:pPr>
            <w:r w:rsidRPr="00DE7371">
              <w:rPr>
                <w:bCs/>
                <w:color w:val="FF0000"/>
              </w:rPr>
              <w:t>Mettre en œuvre ses armes</w:t>
            </w:r>
          </w:p>
        </w:tc>
        <w:tc>
          <w:tcPr>
            <w:tcW w:w="709" w:type="dxa"/>
          </w:tcPr>
          <w:p w:rsidR="00CA2F86" w:rsidRPr="003D7927" w:rsidRDefault="00CA2F86" w:rsidP="00EE4EFE">
            <w:pPr>
              <w:jc w:val="center"/>
              <w:rPr>
                <w:b/>
                <w:bCs/>
                <w:color w:val="000000" w:themeColor="text1"/>
                <w:sz w:val="32"/>
              </w:rPr>
            </w:pPr>
            <w:r w:rsidRPr="003D7927">
              <w:rPr>
                <w:b/>
                <w:bCs/>
                <w:color w:val="000000" w:themeColor="text1"/>
                <w:sz w:val="32"/>
              </w:rPr>
              <w:t>1</w:t>
            </w:r>
          </w:p>
        </w:tc>
      </w:tr>
      <w:tr w:rsidR="003140BE" w:rsidRPr="006F0D2D" w:rsidTr="00E93036">
        <w:tc>
          <w:tcPr>
            <w:tcW w:w="710" w:type="dxa"/>
          </w:tcPr>
          <w:p w:rsidR="003140BE" w:rsidRPr="00F402F9" w:rsidRDefault="003140BE" w:rsidP="00DE7371">
            <w:pPr>
              <w:jc w:val="center"/>
              <w:rPr>
                <w:b/>
                <w:bCs/>
                <w:sz w:val="32"/>
              </w:rPr>
            </w:pPr>
            <w:r>
              <w:rPr>
                <w:b/>
                <w:bCs/>
                <w:sz w:val="32"/>
              </w:rPr>
              <w:t>1</w:t>
            </w:r>
            <w:r w:rsidR="00DE7371">
              <w:rPr>
                <w:b/>
                <w:bCs/>
                <w:sz w:val="32"/>
              </w:rPr>
              <w:t>1</w:t>
            </w:r>
          </w:p>
        </w:tc>
        <w:tc>
          <w:tcPr>
            <w:tcW w:w="9072" w:type="dxa"/>
          </w:tcPr>
          <w:p w:rsidR="003140BE" w:rsidRPr="004A7132" w:rsidRDefault="003140BE" w:rsidP="003140BE">
            <w:pPr>
              <w:rPr>
                <w:b/>
                <w:bCs/>
              </w:rPr>
            </w:pPr>
            <w:r w:rsidRPr="004A7132">
              <w:rPr>
                <w:b/>
                <w:bCs/>
              </w:rPr>
              <w:t>Dans le cadre du maintien de la paix, que signifie :</w:t>
            </w:r>
          </w:p>
          <w:p w:rsidR="003140BE" w:rsidRPr="009D303F" w:rsidRDefault="003140BE" w:rsidP="003140BE">
            <w:pPr>
              <w:numPr>
                <w:ilvl w:val="0"/>
                <w:numId w:val="23"/>
              </w:numPr>
              <w:rPr>
                <w:b/>
              </w:rPr>
            </w:pPr>
            <w:r w:rsidRPr="009D303F">
              <w:rPr>
                <w:b/>
              </w:rPr>
              <w:t xml:space="preserve">D.D.R. :       </w:t>
            </w:r>
            <w:r w:rsidR="00BA500B" w:rsidRPr="0098617E">
              <w:rPr>
                <w:color w:val="FF0000"/>
              </w:rPr>
              <w:t>Désarmement, démobilisation, réintégration</w:t>
            </w:r>
          </w:p>
          <w:p w:rsidR="003140BE" w:rsidRPr="00D420DC" w:rsidRDefault="003140BE" w:rsidP="003140BE">
            <w:pPr>
              <w:numPr>
                <w:ilvl w:val="0"/>
                <w:numId w:val="23"/>
              </w:numPr>
              <w:rPr>
                <w:b/>
                <w:color w:val="FF0000"/>
              </w:rPr>
            </w:pPr>
            <w:r w:rsidRPr="009D303F">
              <w:rPr>
                <w:b/>
              </w:rPr>
              <w:t xml:space="preserve">F.A.A. :         </w:t>
            </w:r>
            <w:r w:rsidR="00D420DC" w:rsidRPr="0098617E">
              <w:rPr>
                <w:color w:val="FF0000"/>
              </w:rPr>
              <w:t>Force Africaine en Attente</w:t>
            </w:r>
          </w:p>
          <w:p w:rsidR="003140BE" w:rsidRPr="009D303F" w:rsidRDefault="003140BE" w:rsidP="003140BE">
            <w:pPr>
              <w:numPr>
                <w:ilvl w:val="0"/>
                <w:numId w:val="23"/>
              </w:numPr>
              <w:rPr>
                <w:b/>
              </w:rPr>
            </w:pPr>
            <w:r w:rsidRPr="009D303F">
              <w:rPr>
                <w:b/>
              </w:rPr>
              <w:t xml:space="preserve">RECAMP </w:t>
            </w:r>
            <w:proofErr w:type="gramStart"/>
            <w:r w:rsidRPr="009D303F">
              <w:rPr>
                <w:b/>
              </w:rPr>
              <w:t xml:space="preserve">:  </w:t>
            </w:r>
            <w:r w:rsidR="00BA500B" w:rsidRPr="0098617E">
              <w:rPr>
                <w:color w:val="FF0000"/>
              </w:rPr>
              <w:t>Renforcement</w:t>
            </w:r>
            <w:proofErr w:type="gramEnd"/>
            <w:r w:rsidR="00BA500B" w:rsidRPr="0098617E">
              <w:rPr>
                <w:color w:val="FF0000"/>
              </w:rPr>
              <w:t xml:space="preserve"> des capacités africaines de maintien de la paix</w:t>
            </w:r>
          </w:p>
          <w:p w:rsidR="003140BE" w:rsidRPr="009D303F" w:rsidRDefault="003140BE" w:rsidP="008B6011">
            <w:pPr>
              <w:numPr>
                <w:ilvl w:val="0"/>
                <w:numId w:val="23"/>
              </w:numPr>
            </w:pPr>
            <w:r>
              <w:rPr>
                <w:b/>
              </w:rPr>
              <w:t>D.C.A.</w:t>
            </w:r>
            <w:r w:rsidRPr="009D303F">
              <w:rPr>
                <w:b/>
              </w:rPr>
              <w:t> :</w:t>
            </w:r>
            <w:r>
              <w:rPr>
                <w:b/>
              </w:rPr>
              <w:t xml:space="preserve">     </w:t>
            </w:r>
            <w:r w:rsidRPr="009D303F">
              <w:rPr>
                <w:b/>
              </w:rPr>
              <w:t xml:space="preserve">  </w:t>
            </w:r>
            <w:r w:rsidR="00BA500B" w:rsidRPr="0098617E">
              <w:rPr>
                <w:color w:val="FF0000"/>
              </w:rPr>
              <w:t>Droit des conflits armés</w:t>
            </w:r>
          </w:p>
        </w:tc>
        <w:tc>
          <w:tcPr>
            <w:tcW w:w="709" w:type="dxa"/>
          </w:tcPr>
          <w:p w:rsidR="003140BE" w:rsidRPr="00F402F9" w:rsidRDefault="003140BE" w:rsidP="003140BE">
            <w:pPr>
              <w:jc w:val="center"/>
              <w:rPr>
                <w:b/>
                <w:bCs/>
                <w:sz w:val="32"/>
              </w:rPr>
            </w:pPr>
            <w:r w:rsidRPr="00F402F9">
              <w:rPr>
                <w:b/>
                <w:bCs/>
                <w:sz w:val="32"/>
              </w:rPr>
              <w:t>1</w:t>
            </w:r>
          </w:p>
        </w:tc>
      </w:tr>
      <w:tr w:rsidR="003140BE" w:rsidRPr="006F0D2D" w:rsidTr="00E93036">
        <w:tc>
          <w:tcPr>
            <w:tcW w:w="710" w:type="dxa"/>
          </w:tcPr>
          <w:p w:rsidR="003140BE" w:rsidRDefault="003140BE" w:rsidP="00DE7371">
            <w:pPr>
              <w:jc w:val="center"/>
              <w:rPr>
                <w:b/>
                <w:bCs/>
                <w:sz w:val="32"/>
              </w:rPr>
            </w:pPr>
            <w:r>
              <w:rPr>
                <w:b/>
                <w:bCs/>
                <w:sz w:val="32"/>
              </w:rPr>
              <w:t>1</w:t>
            </w:r>
            <w:r w:rsidR="00DE7371">
              <w:rPr>
                <w:b/>
                <w:bCs/>
                <w:sz w:val="32"/>
              </w:rPr>
              <w:t>2</w:t>
            </w:r>
          </w:p>
        </w:tc>
        <w:tc>
          <w:tcPr>
            <w:tcW w:w="9072" w:type="dxa"/>
          </w:tcPr>
          <w:p w:rsidR="003140BE" w:rsidRPr="003140BE" w:rsidRDefault="003140BE" w:rsidP="003140BE">
            <w:pPr>
              <w:pStyle w:val="Default"/>
              <w:jc w:val="both"/>
              <w:rPr>
                <w:rFonts w:ascii="Times New Roman" w:hAnsi="Times New Roman" w:cs="Times New Roman"/>
                <w:b/>
              </w:rPr>
            </w:pPr>
            <w:r w:rsidRPr="003140BE">
              <w:rPr>
                <w:rFonts w:ascii="Times New Roman" w:hAnsi="Times New Roman" w:cs="Times New Roman"/>
                <w:b/>
              </w:rPr>
              <w:t>Donner le terme de la mission</w:t>
            </w:r>
          </w:p>
          <w:p w:rsidR="003140BE" w:rsidRDefault="003140BE" w:rsidP="003140BE">
            <w:pPr>
              <w:pStyle w:val="Default"/>
              <w:jc w:val="both"/>
              <w:rPr>
                <w:rFonts w:ascii="Times New Roman" w:hAnsi="Times New Roman" w:cs="Times New Roman"/>
                <w:b/>
              </w:rPr>
            </w:pPr>
            <w:r w:rsidRPr="003140BE">
              <w:rPr>
                <w:rFonts w:ascii="Times New Roman" w:hAnsi="Times New Roman" w:cs="Times New Roman"/>
                <w:b/>
              </w:rPr>
              <w:t>Mission tactique consistant à occuper et défendre un trait caractéristique du terrain pour empêcher l'ennemi de l'occuper ou de l'utiliser</w:t>
            </w:r>
            <w:r w:rsidRPr="0098617E">
              <w:rPr>
                <w:rFonts w:ascii="Times New Roman" w:hAnsi="Times New Roman" w:cs="Times New Roman"/>
              </w:rPr>
              <w:t xml:space="preserve">. </w:t>
            </w:r>
            <w:r w:rsidR="00D420DC" w:rsidRPr="0098617E">
              <w:rPr>
                <w:rFonts w:ascii="Times New Roman" w:hAnsi="Times New Roman" w:cs="Times New Roman"/>
              </w:rPr>
              <w:t xml:space="preserve"> </w:t>
            </w:r>
            <w:r w:rsidR="00D420DC" w:rsidRPr="0098617E">
              <w:rPr>
                <w:rFonts w:ascii="Times New Roman" w:hAnsi="Times New Roman" w:cs="Times New Roman"/>
                <w:color w:val="FF0000"/>
              </w:rPr>
              <w:t>Tenir</w:t>
            </w:r>
          </w:p>
          <w:p w:rsidR="003140BE" w:rsidRPr="003140BE" w:rsidRDefault="003140BE" w:rsidP="003140BE">
            <w:pPr>
              <w:pStyle w:val="Default"/>
              <w:jc w:val="both"/>
              <w:rPr>
                <w:rFonts w:ascii="Times New Roman" w:hAnsi="Times New Roman" w:cs="Times New Roman"/>
                <w:b/>
              </w:rPr>
            </w:pPr>
            <w:r w:rsidRPr="003140BE">
              <w:rPr>
                <w:rFonts w:ascii="Times New Roman" w:hAnsi="Times New Roman" w:cs="Times New Roman"/>
                <w:b/>
              </w:rPr>
              <w:t xml:space="preserve">Interdire à l’ennemi la libre circulation à l’intérieur d’une zone: </w:t>
            </w:r>
          </w:p>
          <w:p w:rsidR="003140BE" w:rsidRPr="003140BE" w:rsidRDefault="003140BE" w:rsidP="003140BE">
            <w:pPr>
              <w:pStyle w:val="Default"/>
              <w:jc w:val="both"/>
              <w:rPr>
                <w:rFonts w:ascii="Times New Roman" w:hAnsi="Times New Roman" w:cs="Times New Roman"/>
                <w:b/>
              </w:rPr>
            </w:pPr>
            <w:r w:rsidRPr="003140BE">
              <w:rPr>
                <w:rFonts w:ascii="Times New Roman" w:hAnsi="Times New Roman" w:cs="Times New Roman"/>
                <w:b/>
              </w:rPr>
              <w:t xml:space="preserve">- d’une part, en décelant et en surveillant toute infiltration ou mouvement à l’intérieur de cette zone ; </w:t>
            </w:r>
          </w:p>
          <w:p w:rsidR="003140BE" w:rsidRPr="00E93036" w:rsidRDefault="003140BE" w:rsidP="00E93036">
            <w:pPr>
              <w:pStyle w:val="Default"/>
              <w:jc w:val="both"/>
              <w:rPr>
                <w:rFonts w:ascii="Times New Roman" w:hAnsi="Times New Roman" w:cs="Times New Roman"/>
                <w:b/>
              </w:rPr>
            </w:pPr>
            <w:r w:rsidRPr="003140BE">
              <w:rPr>
                <w:rFonts w:ascii="Times New Roman" w:hAnsi="Times New Roman" w:cs="Times New Roman"/>
                <w:b/>
              </w:rPr>
              <w:t>- d’autre part, en agissant contre les personnes ou mobiles jugés indésirables</w:t>
            </w:r>
            <w:r w:rsidR="00D420DC">
              <w:rPr>
                <w:rFonts w:ascii="Times New Roman" w:hAnsi="Times New Roman" w:cs="Times New Roman"/>
                <w:b/>
              </w:rPr>
              <w:t xml:space="preserve">. </w:t>
            </w:r>
            <w:r w:rsidR="00D420DC" w:rsidRPr="0098617E">
              <w:rPr>
                <w:rFonts w:ascii="Times New Roman" w:hAnsi="Times New Roman" w:cs="Times New Roman"/>
                <w:color w:val="FF0000"/>
              </w:rPr>
              <w:t>Contrôler une zone</w:t>
            </w:r>
          </w:p>
        </w:tc>
        <w:tc>
          <w:tcPr>
            <w:tcW w:w="709" w:type="dxa"/>
          </w:tcPr>
          <w:p w:rsidR="003140BE" w:rsidRPr="00F402F9" w:rsidRDefault="003140BE" w:rsidP="003140BE">
            <w:pPr>
              <w:jc w:val="center"/>
              <w:rPr>
                <w:b/>
                <w:bCs/>
                <w:sz w:val="32"/>
              </w:rPr>
            </w:pPr>
            <w:r>
              <w:rPr>
                <w:b/>
                <w:bCs/>
                <w:sz w:val="32"/>
              </w:rPr>
              <w:t>1</w:t>
            </w:r>
          </w:p>
        </w:tc>
      </w:tr>
    </w:tbl>
    <w:p w:rsidR="00092519" w:rsidRPr="0090411B" w:rsidRDefault="00092519" w:rsidP="00E93036">
      <w:pPr>
        <w:rPr>
          <w:b/>
          <w:bCs/>
          <w:sz w:val="36"/>
          <w:szCs w:val="36"/>
        </w:rPr>
      </w:pPr>
    </w:p>
    <w:sectPr w:rsidR="00092519" w:rsidRPr="0090411B" w:rsidSect="00725144">
      <w:headerReference w:type="default" r:id="rId8"/>
      <w:footerReference w:type="default" r:id="rId9"/>
      <w:footerReference w:type="first" r:id="rId10"/>
      <w:pgSz w:w="11906" w:h="16838"/>
      <w:pgMar w:top="360" w:right="991" w:bottom="709" w:left="1417" w:header="421" w:footer="1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49" w:rsidRDefault="00784649">
      <w:r>
        <w:separator/>
      </w:r>
    </w:p>
  </w:endnote>
  <w:endnote w:type="continuationSeparator" w:id="0">
    <w:p w:rsidR="00784649" w:rsidRDefault="0078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32" w:rsidRPr="007C0A22" w:rsidRDefault="00952617" w:rsidP="005B5532">
    <w:pPr>
      <w:pStyle w:val="Pieddepage"/>
      <w:jc w:val="center"/>
      <w:rPr>
        <w:b/>
        <w:bCs/>
      </w:rPr>
    </w:pPr>
    <w:r w:rsidRPr="007C0A22">
      <w:rPr>
        <w:rStyle w:val="Numrodepage"/>
        <w:b/>
        <w:bCs/>
      </w:rPr>
      <w:fldChar w:fldCharType="begin"/>
    </w:r>
    <w:r w:rsidR="005B5532" w:rsidRPr="007C0A22">
      <w:rPr>
        <w:rStyle w:val="Numrodepage"/>
        <w:b/>
        <w:bCs/>
      </w:rPr>
      <w:instrText xml:space="preserve"> PAGE </w:instrText>
    </w:r>
    <w:r w:rsidRPr="007C0A22">
      <w:rPr>
        <w:rStyle w:val="Numrodepage"/>
        <w:b/>
        <w:bCs/>
      </w:rPr>
      <w:fldChar w:fldCharType="separate"/>
    </w:r>
    <w:r w:rsidR="00826058">
      <w:rPr>
        <w:rStyle w:val="Numrodepage"/>
        <w:b/>
        <w:bCs/>
        <w:noProof/>
      </w:rPr>
      <w:t>4</w:t>
    </w:r>
    <w:r w:rsidRPr="007C0A22">
      <w:rPr>
        <w:rStyle w:val="Numrodepage"/>
        <w:b/>
        <w:bCs/>
      </w:rPr>
      <w:fldChar w:fldCharType="end"/>
    </w:r>
    <w:r w:rsidR="005B5532" w:rsidRPr="007C0A22">
      <w:rPr>
        <w:rStyle w:val="Numrodepage"/>
        <w:b/>
        <w:bCs/>
      </w:rPr>
      <w:t xml:space="preserve"> / </w:t>
    </w:r>
    <w:r w:rsidRPr="007C0A22">
      <w:rPr>
        <w:rStyle w:val="Numrodepage"/>
        <w:b/>
        <w:bCs/>
      </w:rPr>
      <w:fldChar w:fldCharType="begin"/>
    </w:r>
    <w:r w:rsidR="005B5532" w:rsidRPr="007C0A22">
      <w:rPr>
        <w:rStyle w:val="Numrodepage"/>
        <w:b/>
        <w:bCs/>
      </w:rPr>
      <w:instrText xml:space="preserve"> NUMPAGES </w:instrText>
    </w:r>
    <w:r w:rsidRPr="007C0A22">
      <w:rPr>
        <w:rStyle w:val="Numrodepage"/>
        <w:b/>
        <w:bCs/>
      </w:rPr>
      <w:fldChar w:fldCharType="separate"/>
    </w:r>
    <w:r w:rsidR="00826058">
      <w:rPr>
        <w:rStyle w:val="Numrodepage"/>
        <w:b/>
        <w:bCs/>
        <w:noProof/>
      </w:rPr>
      <w:t>4</w:t>
    </w:r>
    <w:r w:rsidRPr="007C0A22">
      <w:rPr>
        <w:rStyle w:val="Numrodepage"/>
        <w:b/>
        <w:bCs/>
      </w:rPr>
      <w:fldChar w:fldCharType="end"/>
    </w:r>
    <w:r w:rsidR="005B5532">
      <w:rPr>
        <w:rStyle w:val="Numrodepage"/>
        <w:b/>
        <w:bCs/>
      </w:rPr>
      <w:tab/>
    </w:r>
    <w:r w:rsidR="005B5532">
      <w:rPr>
        <w:rStyle w:val="Numrodepage"/>
        <w:b/>
        <w:bCs/>
      </w:rPr>
      <w:tab/>
      <w:t>Epreuve de connaissances militaires</w:t>
    </w:r>
  </w:p>
  <w:p w:rsidR="00092519" w:rsidRPr="007C0A22" w:rsidRDefault="00092519" w:rsidP="007C0A22">
    <w:pPr>
      <w:pStyle w:val="Pieddepage"/>
      <w:jc w:val="center"/>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32" w:rsidRPr="007C0A22" w:rsidRDefault="00952617" w:rsidP="005B5532">
    <w:pPr>
      <w:pStyle w:val="Pieddepage"/>
      <w:jc w:val="center"/>
      <w:rPr>
        <w:b/>
        <w:bCs/>
      </w:rPr>
    </w:pPr>
    <w:r w:rsidRPr="007C0A22">
      <w:rPr>
        <w:rStyle w:val="Numrodepage"/>
        <w:b/>
        <w:bCs/>
      </w:rPr>
      <w:fldChar w:fldCharType="begin"/>
    </w:r>
    <w:r w:rsidR="005B5532" w:rsidRPr="007C0A22">
      <w:rPr>
        <w:rStyle w:val="Numrodepage"/>
        <w:b/>
        <w:bCs/>
      </w:rPr>
      <w:instrText xml:space="preserve"> PAGE </w:instrText>
    </w:r>
    <w:r w:rsidRPr="007C0A22">
      <w:rPr>
        <w:rStyle w:val="Numrodepage"/>
        <w:b/>
        <w:bCs/>
      </w:rPr>
      <w:fldChar w:fldCharType="separate"/>
    </w:r>
    <w:r w:rsidR="00826058">
      <w:rPr>
        <w:rStyle w:val="Numrodepage"/>
        <w:b/>
        <w:bCs/>
        <w:noProof/>
      </w:rPr>
      <w:t>1</w:t>
    </w:r>
    <w:r w:rsidRPr="007C0A22">
      <w:rPr>
        <w:rStyle w:val="Numrodepage"/>
        <w:b/>
        <w:bCs/>
      </w:rPr>
      <w:fldChar w:fldCharType="end"/>
    </w:r>
    <w:r w:rsidR="005B5532" w:rsidRPr="007C0A22">
      <w:rPr>
        <w:rStyle w:val="Numrodepage"/>
        <w:b/>
        <w:bCs/>
      </w:rPr>
      <w:t xml:space="preserve"> / </w:t>
    </w:r>
    <w:r w:rsidRPr="007C0A22">
      <w:rPr>
        <w:rStyle w:val="Numrodepage"/>
        <w:b/>
        <w:bCs/>
      </w:rPr>
      <w:fldChar w:fldCharType="begin"/>
    </w:r>
    <w:r w:rsidR="005B5532" w:rsidRPr="007C0A22">
      <w:rPr>
        <w:rStyle w:val="Numrodepage"/>
        <w:b/>
        <w:bCs/>
      </w:rPr>
      <w:instrText xml:space="preserve"> NUMPAGES </w:instrText>
    </w:r>
    <w:r w:rsidRPr="007C0A22">
      <w:rPr>
        <w:rStyle w:val="Numrodepage"/>
        <w:b/>
        <w:bCs/>
      </w:rPr>
      <w:fldChar w:fldCharType="separate"/>
    </w:r>
    <w:r w:rsidR="00826058">
      <w:rPr>
        <w:rStyle w:val="Numrodepage"/>
        <w:b/>
        <w:bCs/>
        <w:noProof/>
      </w:rPr>
      <w:t>4</w:t>
    </w:r>
    <w:r w:rsidRPr="007C0A22">
      <w:rPr>
        <w:rStyle w:val="Numrodepage"/>
        <w:b/>
        <w:bCs/>
      </w:rPr>
      <w:fldChar w:fldCharType="end"/>
    </w:r>
    <w:r w:rsidR="005B5532">
      <w:rPr>
        <w:rStyle w:val="Numrodepage"/>
        <w:b/>
        <w:bCs/>
      </w:rPr>
      <w:tab/>
    </w:r>
    <w:r w:rsidR="005B5532">
      <w:rPr>
        <w:rStyle w:val="Numrodepage"/>
        <w:b/>
        <w:bCs/>
      </w:rPr>
      <w:tab/>
      <w:t>Epreuve de connaissances militaires</w:t>
    </w:r>
  </w:p>
  <w:p w:rsidR="005B5532" w:rsidRDefault="005B5532" w:rsidP="005B5532">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49" w:rsidRDefault="00784649">
      <w:r>
        <w:separator/>
      </w:r>
    </w:p>
  </w:footnote>
  <w:footnote w:type="continuationSeparator" w:id="0">
    <w:p w:rsidR="00784649" w:rsidRDefault="00784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49" w:rsidRDefault="000A6149" w:rsidP="000A6149">
    <w:pPr>
      <w:pBdr>
        <w:top w:val="single" w:sz="4" w:space="0" w:color="auto"/>
        <w:left w:val="single" w:sz="4" w:space="4" w:color="auto"/>
        <w:bottom w:val="single" w:sz="4" w:space="1" w:color="auto"/>
        <w:right w:val="single" w:sz="4" w:space="4" w:color="auto"/>
      </w:pBdr>
      <w:rPr>
        <w:b/>
        <w:bCs/>
        <w:sz w:val="28"/>
        <w:szCs w:val="28"/>
      </w:rPr>
    </w:pPr>
  </w:p>
  <w:p w:rsidR="000A6149" w:rsidRDefault="000A6149" w:rsidP="000A6149">
    <w:pPr>
      <w:pBdr>
        <w:top w:val="single" w:sz="4" w:space="0" w:color="auto"/>
        <w:left w:val="single" w:sz="4" w:space="4" w:color="auto"/>
        <w:bottom w:val="single" w:sz="4" w:space="1" w:color="auto"/>
        <w:right w:val="single" w:sz="4" w:space="4" w:color="auto"/>
      </w:pBdr>
      <w:rPr>
        <w:b/>
        <w:bCs/>
        <w:sz w:val="28"/>
        <w:szCs w:val="28"/>
      </w:rPr>
    </w:pPr>
    <w:r>
      <w:rPr>
        <w:b/>
        <w:bCs/>
        <w:sz w:val="28"/>
        <w:szCs w:val="28"/>
      </w:rPr>
      <w:t>NOM/PRENOM :………………………………………………………….</w:t>
    </w:r>
  </w:p>
  <w:p w:rsidR="000A6149" w:rsidRPr="00F35A5B" w:rsidRDefault="000A6149" w:rsidP="000A6149">
    <w:pPr>
      <w:pBdr>
        <w:top w:val="single" w:sz="4" w:space="0" w:color="auto"/>
        <w:left w:val="single" w:sz="4" w:space="4" w:color="auto"/>
        <w:bottom w:val="single" w:sz="4" w:space="1" w:color="auto"/>
        <w:right w:val="single" w:sz="4" w:space="4" w:color="auto"/>
      </w:pBd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B12"/>
    <w:multiLevelType w:val="hybridMultilevel"/>
    <w:tmpl w:val="B3ECDF76"/>
    <w:lvl w:ilvl="0" w:tplc="CDF27B6E">
      <w:start w:val="1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06187E22"/>
    <w:multiLevelType w:val="hybridMultilevel"/>
    <w:tmpl w:val="7B828D40"/>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AC311B"/>
    <w:multiLevelType w:val="hybridMultilevel"/>
    <w:tmpl w:val="DA441DFA"/>
    <w:lvl w:ilvl="0" w:tplc="82BE3B1E">
      <w:start w:val="1"/>
      <w:numFmt w:val="decimal"/>
      <w:lvlText w:val="%1."/>
      <w:lvlJc w:val="left"/>
      <w:pPr>
        <w:tabs>
          <w:tab w:val="num" w:pos="720"/>
        </w:tabs>
        <w:ind w:left="720" w:hanging="360"/>
      </w:pPr>
      <w:rPr>
        <w:rFonts w:hint="default"/>
        <w:b/>
        <w:i w:val="0"/>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73535AF"/>
    <w:multiLevelType w:val="hybridMultilevel"/>
    <w:tmpl w:val="86D081C6"/>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8F96D99"/>
    <w:multiLevelType w:val="multilevel"/>
    <w:tmpl w:val="346EDB02"/>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316AB2"/>
    <w:multiLevelType w:val="hybridMultilevel"/>
    <w:tmpl w:val="85B2614E"/>
    <w:lvl w:ilvl="0" w:tplc="E3722158">
      <w:start w:val="14"/>
      <w:numFmt w:val="bullet"/>
      <w:lvlText w:val="-"/>
      <w:lvlJc w:val="left"/>
      <w:pPr>
        <w:tabs>
          <w:tab w:val="num" w:pos="720"/>
        </w:tabs>
        <w:ind w:left="720" w:hanging="360"/>
      </w:pPr>
      <w:rPr>
        <w:rFonts w:ascii="Times New Roman" w:eastAsia="Times New Roman" w:hAnsi="Times New Roman" w:cs="Times New Roman" w:hint="default"/>
      </w:rPr>
    </w:lvl>
    <w:lvl w:ilvl="1" w:tplc="C7E4EFC0">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1822C25"/>
    <w:multiLevelType w:val="hybridMultilevel"/>
    <w:tmpl w:val="8BDE5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3E595A"/>
    <w:multiLevelType w:val="hybridMultilevel"/>
    <w:tmpl w:val="DF5210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BD4646"/>
    <w:multiLevelType w:val="hybridMultilevel"/>
    <w:tmpl w:val="5484A884"/>
    <w:lvl w:ilvl="0" w:tplc="E372215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8F04FD"/>
    <w:multiLevelType w:val="hybridMultilevel"/>
    <w:tmpl w:val="47EC7C82"/>
    <w:lvl w:ilvl="0" w:tplc="8968C9B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0">
    <w:nsid w:val="2D2D6053"/>
    <w:multiLevelType w:val="hybridMultilevel"/>
    <w:tmpl w:val="640468C2"/>
    <w:lvl w:ilvl="0" w:tplc="08B8B3C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DE0277C"/>
    <w:multiLevelType w:val="hybridMultilevel"/>
    <w:tmpl w:val="30DA6B1A"/>
    <w:lvl w:ilvl="0" w:tplc="9A46F65E">
      <w:start w:val="1"/>
      <w:numFmt w:val="decimal"/>
      <w:lvlText w:val="%1)"/>
      <w:lvlJc w:val="left"/>
      <w:pPr>
        <w:tabs>
          <w:tab w:val="num" w:pos="780"/>
        </w:tabs>
        <w:ind w:left="780" w:hanging="360"/>
      </w:pPr>
      <w:rPr>
        <w:rFonts w:hint="default"/>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2">
    <w:nsid w:val="30613FAB"/>
    <w:multiLevelType w:val="hybridMultilevel"/>
    <w:tmpl w:val="16400A2E"/>
    <w:lvl w:ilvl="0" w:tplc="7B74AAE8">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33934E5C"/>
    <w:multiLevelType w:val="hybridMultilevel"/>
    <w:tmpl w:val="E7A8C73A"/>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4421321"/>
    <w:multiLevelType w:val="hybridMultilevel"/>
    <w:tmpl w:val="C8E6B822"/>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7F5C6AC6">
      <w:start w:val="1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11B77EE"/>
    <w:multiLevelType w:val="hybridMultilevel"/>
    <w:tmpl w:val="6054CF3C"/>
    <w:lvl w:ilvl="0" w:tplc="C7E4EFC0">
      <w:start w:val="1"/>
      <w:numFmt w:val="bullet"/>
      <w:lvlText w:val="-"/>
      <w:lvlJc w:val="left"/>
      <w:pPr>
        <w:tabs>
          <w:tab w:val="num" w:pos="2115"/>
        </w:tabs>
        <w:ind w:left="2115" w:hanging="360"/>
      </w:pPr>
      <w:rPr>
        <w:rFonts w:ascii="Symbol" w:hAnsi="Symbol" w:hint="default"/>
      </w:rPr>
    </w:lvl>
    <w:lvl w:ilvl="1" w:tplc="040C0003" w:tentative="1">
      <w:start w:val="1"/>
      <w:numFmt w:val="bullet"/>
      <w:lvlText w:val="o"/>
      <w:lvlJc w:val="left"/>
      <w:pPr>
        <w:tabs>
          <w:tab w:val="num" w:pos="2205"/>
        </w:tabs>
        <w:ind w:left="2205" w:hanging="360"/>
      </w:pPr>
      <w:rPr>
        <w:rFonts w:ascii="Courier New" w:hAnsi="Courier New" w:cs="Courier New"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16">
    <w:nsid w:val="45312A3D"/>
    <w:multiLevelType w:val="hybridMultilevel"/>
    <w:tmpl w:val="DC4262B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3B7F25"/>
    <w:multiLevelType w:val="hybridMultilevel"/>
    <w:tmpl w:val="10886CA2"/>
    <w:lvl w:ilvl="0" w:tplc="A50A1F82">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51A55A95"/>
    <w:multiLevelType w:val="hybridMultilevel"/>
    <w:tmpl w:val="814A5E46"/>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C614D79"/>
    <w:multiLevelType w:val="hybridMultilevel"/>
    <w:tmpl w:val="F07C843C"/>
    <w:lvl w:ilvl="0" w:tplc="81F88014">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0">
    <w:nsid w:val="5E650DB6"/>
    <w:multiLevelType w:val="hybridMultilevel"/>
    <w:tmpl w:val="1E3430E0"/>
    <w:lvl w:ilvl="0" w:tplc="E6D61E8A">
      <w:start w:val="1"/>
      <w:numFmt w:val="decimal"/>
      <w:lvlText w:val="%1)"/>
      <w:lvlJc w:val="left"/>
      <w:pPr>
        <w:tabs>
          <w:tab w:val="num" w:pos="915"/>
        </w:tabs>
        <w:ind w:left="915" w:hanging="375"/>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1">
    <w:nsid w:val="618160F3"/>
    <w:multiLevelType w:val="hybridMultilevel"/>
    <w:tmpl w:val="4574DEF6"/>
    <w:lvl w:ilvl="0" w:tplc="53FA0410">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2">
    <w:nsid w:val="628D73DB"/>
    <w:multiLevelType w:val="hybridMultilevel"/>
    <w:tmpl w:val="0AC0E6E4"/>
    <w:lvl w:ilvl="0" w:tplc="E9ECC87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550DCF"/>
    <w:multiLevelType w:val="hybridMultilevel"/>
    <w:tmpl w:val="FCC00248"/>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39D4BF9"/>
    <w:multiLevelType w:val="hybridMultilevel"/>
    <w:tmpl w:val="346EDB02"/>
    <w:lvl w:ilvl="0" w:tplc="1B3C2154">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5472F01"/>
    <w:multiLevelType w:val="hybridMultilevel"/>
    <w:tmpl w:val="0F50B4AC"/>
    <w:lvl w:ilvl="0" w:tplc="1B3C2154">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8F54912"/>
    <w:multiLevelType w:val="hybridMultilevel"/>
    <w:tmpl w:val="D3341150"/>
    <w:lvl w:ilvl="0" w:tplc="E9ECC87E">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EA03408"/>
    <w:multiLevelType w:val="hybridMultilevel"/>
    <w:tmpl w:val="C76278DA"/>
    <w:lvl w:ilvl="0" w:tplc="C7E4EFC0">
      <w:start w:val="1"/>
      <w:numFmt w:val="bullet"/>
      <w:lvlText w:val="-"/>
      <w:lvlJc w:val="left"/>
      <w:pPr>
        <w:tabs>
          <w:tab w:val="num" w:pos="2058"/>
        </w:tabs>
        <w:ind w:left="205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8">
    <w:nsid w:val="6F987635"/>
    <w:multiLevelType w:val="hybridMultilevel"/>
    <w:tmpl w:val="4748F850"/>
    <w:lvl w:ilvl="0" w:tplc="E372215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5127D21"/>
    <w:multiLevelType w:val="hybridMultilevel"/>
    <w:tmpl w:val="43D0094C"/>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21"/>
  </w:num>
  <w:num w:numId="4">
    <w:abstractNumId w:val="0"/>
  </w:num>
  <w:num w:numId="5">
    <w:abstractNumId w:val="10"/>
  </w:num>
  <w:num w:numId="6">
    <w:abstractNumId w:val="2"/>
  </w:num>
  <w:num w:numId="7">
    <w:abstractNumId w:val="11"/>
  </w:num>
  <w:num w:numId="8">
    <w:abstractNumId w:val="9"/>
  </w:num>
  <w:num w:numId="9">
    <w:abstractNumId w:val="19"/>
  </w:num>
  <w:num w:numId="10">
    <w:abstractNumId w:val="20"/>
  </w:num>
  <w:num w:numId="11">
    <w:abstractNumId w:val="24"/>
  </w:num>
  <w:num w:numId="12">
    <w:abstractNumId w:val="14"/>
  </w:num>
  <w:num w:numId="13">
    <w:abstractNumId w:val="23"/>
  </w:num>
  <w:num w:numId="14">
    <w:abstractNumId w:val="29"/>
  </w:num>
  <w:num w:numId="15">
    <w:abstractNumId w:val="3"/>
  </w:num>
  <w:num w:numId="16">
    <w:abstractNumId w:val="1"/>
  </w:num>
  <w:num w:numId="17">
    <w:abstractNumId w:val="13"/>
  </w:num>
  <w:num w:numId="18">
    <w:abstractNumId w:val="18"/>
  </w:num>
  <w:num w:numId="19">
    <w:abstractNumId w:val="4"/>
  </w:num>
  <w:num w:numId="20">
    <w:abstractNumId w:val="25"/>
  </w:num>
  <w:num w:numId="21">
    <w:abstractNumId w:val="28"/>
  </w:num>
  <w:num w:numId="22">
    <w:abstractNumId w:val="8"/>
  </w:num>
  <w:num w:numId="23">
    <w:abstractNumId w:val="5"/>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22"/>
  </w:num>
  <w:num w:numId="28">
    <w:abstractNumId w:val="17"/>
  </w:num>
  <w:num w:numId="29">
    <w:abstractNumId w:val="2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F9"/>
    <w:rsid w:val="00005074"/>
    <w:rsid w:val="00005B0D"/>
    <w:rsid w:val="000075BC"/>
    <w:rsid w:val="00007AB5"/>
    <w:rsid w:val="00021F34"/>
    <w:rsid w:val="00023F8E"/>
    <w:rsid w:val="00026706"/>
    <w:rsid w:val="00026B9E"/>
    <w:rsid w:val="00032722"/>
    <w:rsid w:val="00040949"/>
    <w:rsid w:val="00051A70"/>
    <w:rsid w:val="00060A79"/>
    <w:rsid w:val="00063948"/>
    <w:rsid w:val="000751F8"/>
    <w:rsid w:val="000800C5"/>
    <w:rsid w:val="00092519"/>
    <w:rsid w:val="000A09D1"/>
    <w:rsid w:val="000A3701"/>
    <w:rsid w:val="000A4D71"/>
    <w:rsid w:val="000A6149"/>
    <w:rsid w:val="000B0298"/>
    <w:rsid w:val="000D784E"/>
    <w:rsid w:val="001001E9"/>
    <w:rsid w:val="00125449"/>
    <w:rsid w:val="00126BAD"/>
    <w:rsid w:val="0013129B"/>
    <w:rsid w:val="00140894"/>
    <w:rsid w:val="00141D5A"/>
    <w:rsid w:val="001466DB"/>
    <w:rsid w:val="00150BEA"/>
    <w:rsid w:val="00163FD1"/>
    <w:rsid w:val="001665A0"/>
    <w:rsid w:val="001668FB"/>
    <w:rsid w:val="00176A87"/>
    <w:rsid w:val="00182AED"/>
    <w:rsid w:val="001914B7"/>
    <w:rsid w:val="001A325A"/>
    <w:rsid w:val="001A7165"/>
    <w:rsid w:val="001C11A1"/>
    <w:rsid w:val="002015B8"/>
    <w:rsid w:val="002113EC"/>
    <w:rsid w:val="00211EE0"/>
    <w:rsid w:val="00213A18"/>
    <w:rsid w:val="0022094B"/>
    <w:rsid w:val="00221B6E"/>
    <w:rsid w:val="0022687A"/>
    <w:rsid w:val="002754B4"/>
    <w:rsid w:val="00277BFC"/>
    <w:rsid w:val="00282325"/>
    <w:rsid w:val="002A28A8"/>
    <w:rsid w:val="002A2EB3"/>
    <w:rsid w:val="002A4B32"/>
    <w:rsid w:val="002C06CA"/>
    <w:rsid w:val="002C2E20"/>
    <w:rsid w:val="002D40E9"/>
    <w:rsid w:val="002E64A8"/>
    <w:rsid w:val="002F6543"/>
    <w:rsid w:val="003140BE"/>
    <w:rsid w:val="0031434E"/>
    <w:rsid w:val="0033203B"/>
    <w:rsid w:val="0034371E"/>
    <w:rsid w:val="00346183"/>
    <w:rsid w:val="00346E2B"/>
    <w:rsid w:val="003555D6"/>
    <w:rsid w:val="00361F92"/>
    <w:rsid w:val="003723E3"/>
    <w:rsid w:val="0037370A"/>
    <w:rsid w:val="00380617"/>
    <w:rsid w:val="00390171"/>
    <w:rsid w:val="003A27F6"/>
    <w:rsid w:val="003B65A3"/>
    <w:rsid w:val="003D2D70"/>
    <w:rsid w:val="003D3E97"/>
    <w:rsid w:val="003D6881"/>
    <w:rsid w:val="003D7927"/>
    <w:rsid w:val="003E37DA"/>
    <w:rsid w:val="003E514D"/>
    <w:rsid w:val="003F75AE"/>
    <w:rsid w:val="00415E46"/>
    <w:rsid w:val="00416FEE"/>
    <w:rsid w:val="00433DCB"/>
    <w:rsid w:val="00446253"/>
    <w:rsid w:val="0045090D"/>
    <w:rsid w:val="004516B0"/>
    <w:rsid w:val="00452355"/>
    <w:rsid w:val="0048053B"/>
    <w:rsid w:val="00487157"/>
    <w:rsid w:val="0049283C"/>
    <w:rsid w:val="004A0F39"/>
    <w:rsid w:val="004A60EC"/>
    <w:rsid w:val="004A741F"/>
    <w:rsid w:val="004B308E"/>
    <w:rsid w:val="004B3725"/>
    <w:rsid w:val="004C5A27"/>
    <w:rsid w:val="004C6F5F"/>
    <w:rsid w:val="004E377C"/>
    <w:rsid w:val="004E4B98"/>
    <w:rsid w:val="004E7BB7"/>
    <w:rsid w:val="004F1743"/>
    <w:rsid w:val="004F2E7A"/>
    <w:rsid w:val="004F351E"/>
    <w:rsid w:val="004F3C79"/>
    <w:rsid w:val="004F569A"/>
    <w:rsid w:val="004F6F37"/>
    <w:rsid w:val="005268CE"/>
    <w:rsid w:val="005325E1"/>
    <w:rsid w:val="00541D30"/>
    <w:rsid w:val="005501B9"/>
    <w:rsid w:val="00551954"/>
    <w:rsid w:val="005550A8"/>
    <w:rsid w:val="00560492"/>
    <w:rsid w:val="00583664"/>
    <w:rsid w:val="00592487"/>
    <w:rsid w:val="005A76B0"/>
    <w:rsid w:val="005B2F83"/>
    <w:rsid w:val="005B3495"/>
    <w:rsid w:val="005B5532"/>
    <w:rsid w:val="005B6382"/>
    <w:rsid w:val="005B7554"/>
    <w:rsid w:val="005C39BB"/>
    <w:rsid w:val="005C4FBB"/>
    <w:rsid w:val="005D7CB7"/>
    <w:rsid w:val="005E2F17"/>
    <w:rsid w:val="005E5424"/>
    <w:rsid w:val="005E7AEF"/>
    <w:rsid w:val="005F0B26"/>
    <w:rsid w:val="005F35CC"/>
    <w:rsid w:val="00603391"/>
    <w:rsid w:val="0060697C"/>
    <w:rsid w:val="00612DC2"/>
    <w:rsid w:val="00613169"/>
    <w:rsid w:val="00615160"/>
    <w:rsid w:val="006225D5"/>
    <w:rsid w:val="00622692"/>
    <w:rsid w:val="006250FF"/>
    <w:rsid w:val="0063173B"/>
    <w:rsid w:val="00632E2D"/>
    <w:rsid w:val="00645A4F"/>
    <w:rsid w:val="00646526"/>
    <w:rsid w:val="006525C4"/>
    <w:rsid w:val="00664E3B"/>
    <w:rsid w:val="0067127C"/>
    <w:rsid w:val="00672F40"/>
    <w:rsid w:val="00680A3C"/>
    <w:rsid w:val="006A1FF2"/>
    <w:rsid w:val="006A2B9C"/>
    <w:rsid w:val="006D09A0"/>
    <w:rsid w:val="006F0D2D"/>
    <w:rsid w:val="006F53BA"/>
    <w:rsid w:val="00712617"/>
    <w:rsid w:val="007234F8"/>
    <w:rsid w:val="00725144"/>
    <w:rsid w:val="007264C9"/>
    <w:rsid w:val="007322C9"/>
    <w:rsid w:val="00737CEB"/>
    <w:rsid w:val="0074374C"/>
    <w:rsid w:val="00745676"/>
    <w:rsid w:val="00753F5C"/>
    <w:rsid w:val="00755762"/>
    <w:rsid w:val="0075627F"/>
    <w:rsid w:val="00765EC7"/>
    <w:rsid w:val="007668DC"/>
    <w:rsid w:val="0077367D"/>
    <w:rsid w:val="00782D23"/>
    <w:rsid w:val="00784649"/>
    <w:rsid w:val="00787B8A"/>
    <w:rsid w:val="0079595C"/>
    <w:rsid w:val="00797195"/>
    <w:rsid w:val="007976C7"/>
    <w:rsid w:val="007B38E1"/>
    <w:rsid w:val="007B5AD0"/>
    <w:rsid w:val="007C0A22"/>
    <w:rsid w:val="007E39AB"/>
    <w:rsid w:val="007F3B13"/>
    <w:rsid w:val="007F3B32"/>
    <w:rsid w:val="00802C3B"/>
    <w:rsid w:val="00802CF9"/>
    <w:rsid w:val="00813DD6"/>
    <w:rsid w:val="008147B6"/>
    <w:rsid w:val="00826058"/>
    <w:rsid w:val="00834790"/>
    <w:rsid w:val="00844A2C"/>
    <w:rsid w:val="00847494"/>
    <w:rsid w:val="0085096E"/>
    <w:rsid w:val="00860F3D"/>
    <w:rsid w:val="008655CC"/>
    <w:rsid w:val="00872A8D"/>
    <w:rsid w:val="00875D81"/>
    <w:rsid w:val="00885B6E"/>
    <w:rsid w:val="008A355A"/>
    <w:rsid w:val="008B1E4C"/>
    <w:rsid w:val="008B2120"/>
    <w:rsid w:val="008B560C"/>
    <w:rsid w:val="008B6011"/>
    <w:rsid w:val="008D1AF0"/>
    <w:rsid w:val="0090232D"/>
    <w:rsid w:val="0090411B"/>
    <w:rsid w:val="009120A2"/>
    <w:rsid w:val="00934B73"/>
    <w:rsid w:val="00937071"/>
    <w:rsid w:val="009501A4"/>
    <w:rsid w:val="00952617"/>
    <w:rsid w:val="00967099"/>
    <w:rsid w:val="00972116"/>
    <w:rsid w:val="00981A14"/>
    <w:rsid w:val="0098617E"/>
    <w:rsid w:val="00987E73"/>
    <w:rsid w:val="009B04BE"/>
    <w:rsid w:val="009B44CF"/>
    <w:rsid w:val="009D303F"/>
    <w:rsid w:val="009D664D"/>
    <w:rsid w:val="009D7643"/>
    <w:rsid w:val="009F61D6"/>
    <w:rsid w:val="009F62D6"/>
    <w:rsid w:val="00A009F7"/>
    <w:rsid w:val="00A01EE3"/>
    <w:rsid w:val="00A06455"/>
    <w:rsid w:val="00A14628"/>
    <w:rsid w:val="00A239D9"/>
    <w:rsid w:val="00A40FA8"/>
    <w:rsid w:val="00A44091"/>
    <w:rsid w:val="00A57263"/>
    <w:rsid w:val="00A67A67"/>
    <w:rsid w:val="00A7682D"/>
    <w:rsid w:val="00A80FD7"/>
    <w:rsid w:val="00A94E1E"/>
    <w:rsid w:val="00AB31F0"/>
    <w:rsid w:val="00AC2CA0"/>
    <w:rsid w:val="00AC4795"/>
    <w:rsid w:val="00AC7FDC"/>
    <w:rsid w:val="00AE1387"/>
    <w:rsid w:val="00AE523A"/>
    <w:rsid w:val="00AF36B5"/>
    <w:rsid w:val="00AF434B"/>
    <w:rsid w:val="00AF4A5A"/>
    <w:rsid w:val="00AF6A24"/>
    <w:rsid w:val="00B014A7"/>
    <w:rsid w:val="00B06A32"/>
    <w:rsid w:val="00B24BA9"/>
    <w:rsid w:val="00B24F66"/>
    <w:rsid w:val="00B30387"/>
    <w:rsid w:val="00B30835"/>
    <w:rsid w:val="00B55DDD"/>
    <w:rsid w:val="00B56365"/>
    <w:rsid w:val="00B57EE9"/>
    <w:rsid w:val="00B617CF"/>
    <w:rsid w:val="00B65FB4"/>
    <w:rsid w:val="00B81D42"/>
    <w:rsid w:val="00B82891"/>
    <w:rsid w:val="00BA45CA"/>
    <w:rsid w:val="00BA500B"/>
    <w:rsid w:val="00BC038F"/>
    <w:rsid w:val="00BC3BEB"/>
    <w:rsid w:val="00BC7C66"/>
    <w:rsid w:val="00BD0E86"/>
    <w:rsid w:val="00BD3B46"/>
    <w:rsid w:val="00BF6C99"/>
    <w:rsid w:val="00C00579"/>
    <w:rsid w:val="00C17006"/>
    <w:rsid w:val="00C31AD4"/>
    <w:rsid w:val="00C46767"/>
    <w:rsid w:val="00C47996"/>
    <w:rsid w:val="00C533DD"/>
    <w:rsid w:val="00CA2F86"/>
    <w:rsid w:val="00CB3D07"/>
    <w:rsid w:val="00CC445E"/>
    <w:rsid w:val="00CC57AF"/>
    <w:rsid w:val="00CC64C9"/>
    <w:rsid w:val="00CD14EE"/>
    <w:rsid w:val="00CF31D6"/>
    <w:rsid w:val="00D02F6B"/>
    <w:rsid w:val="00D2305B"/>
    <w:rsid w:val="00D279F8"/>
    <w:rsid w:val="00D27F19"/>
    <w:rsid w:val="00D420DC"/>
    <w:rsid w:val="00D4457A"/>
    <w:rsid w:val="00D475F3"/>
    <w:rsid w:val="00D55F18"/>
    <w:rsid w:val="00D67A3B"/>
    <w:rsid w:val="00D74E12"/>
    <w:rsid w:val="00D806A0"/>
    <w:rsid w:val="00D83E5E"/>
    <w:rsid w:val="00D903D0"/>
    <w:rsid w:val="00D9070C"/>
    <w:rsid w:val="00DA118A"/>
    <w:rsid w:val="00DA135E"/>
    <w:rsid w:val="00DB2C53"/>
    <w:rsid w:val="00DB595B"/>
    <w:rsid w:val="00DC0B5B"/>
    <w:rsid w:val="00DC5BD4"/>
    <w:rsid w:val="00DC6D88"/>
    <w:rsid w:val="00DE70D2"/>
    <w:rsid w:val="00DE7371"/>
    <w:rsid w:val="00E043FB"/>
    <w:rsid w:val="00E16AEF"/>
    <w:rsid w:val="00E21C4D"/>
    <w:rsid w:val="00E25A1D"/>
    <w:rsid w:val="00E37EAD"/>
    <w:rsid w:val="00E46C79"/>
    <w:rsid w:val="00E614A5"/>
    <w:rsid w:val="00E616D2"/>
    <w:rsid w:val="00E65679"/>
    <w:rsid w:val="00E71077"/>
    <w:rsid w:val="00E719FB"/>
    <w:rsid w:val="00E744E6"/>
    <w:rsid w:val="00E82EB8"/>
    <w:rsid w:val="00E8683D"/>
    <w:rsid w:val="00E93036"/>
    <w:rsid w:val="00EA5242"/>
    <w:rsid w:val="00EB3233"/>
    <w:rsid w:val="00EC27DF"/>
    <w:rsid w:val="00EC6E70"/>
    <w:rsid w:val="00ED2ACD"/>
    <w:rsid w:val="00EE3AFB"/>
    <w:rsid w:val="00EE4BBB"/>
    <w:rsid w:val="00EE4EFE"/>
    <w:rsid w:val="00EE7C62"/>
    <w:rsid w:val="00EF2C77"/>
    <w:rsid w:val="00F01771"/>
    <w:rsid w:val="00F06E45"/>
    <w:rsid w:val="00F23531"/>
    <w:rsid w:val="00F402F9"/>
    <w:rsid w:val="00F51D0A"/>
    <w:rsid w:val="00F70029"/>
    <w:rsid w:val="00F70746"/>
    <w:rsid w:val="00F73FB2"/>
    <w:rsid w:val="00F866E0"/>
    <w:rsid w:val="00F94593"/>
    <w:rsid w:val="00FA5848"/>
    <w:rsid w:val="00FC01ED"/>
    <w:rsid w:val="00FC2A78"/>
    <w:rsid w:val="00FD0076"/>
    <w:rsid w:val="00FE3375"/>
    <w:rsid w:val="00FF6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896B62-8BAC-4676-9C74-D1D86C6D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A9"/>
    <w:rPr>
      <w:sz w:val="24"/>
      <w:szCs w:val="24"/>
    </w:rPr>
  </w:style>
  <w:style w:type="paragraph" w:styleId="Titre4">
    <w:name w:val="heading 4"/>
    <w:basedOn w:val="Normal"/>
    <w:next w:val="Normal"/>
    <w:qFormat/>
    <w:rsid w:val="00CA2F86"/>
    <w:pPr>
      <w:keepNext/>
      <w:jc w:val="both"/>
      <w:outlineLvl w:val="3"/>
    </w:pPr>
    <w:rPr>
      <w:rFonts w:ascii="Garamond" w:hAnsi="Garamond"/>
      <w:b/>
      <w:bCs/>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120A2"/>
    <w:pPr>
      <w:jc w:val="both"/>
    </w:pPr>
  </w:style>
  <w:style w:type="paragraph" w:styleId="En-tte">
    <w:name w:val="header"/>
    <w:basedOn w:val="Normal"/>
    <w:rsid w:val="007C0A22"/>
    <w:pPr>
      <w:tabs>
        <w:tab w:val="center" w:pos="4536"/>
        <w:tab w:val="right" w:pos="9072"/>
      </w:tabs>
    </w:pPr>
  </w:style>
  <w:style w:type="paragraph" w:styleId="Pieddepage">
    <w:name w:val="footer"/>
    <w:basedOn w:val="Normal"/>
    <w:link w:val="PieddepageCar"/>
    <w:rsid w:val="007C0A22"/>
    <w:pPr>
      <w:tabs>
        <w:tab w:val="center" w:pos="4536"/>
        <w:tab w:val="right" w:pos="9072"/>
      </w:tabs>
    </w:pPr>
  </w:style>
  <w:style w:type="character" w:styleId="Numrodepage">
    <w:name w:val="page number"/>
    <w:basedOn w:val="Policepardfaut"/>
    <w:rsid w:val="007C0A22"/>
  </w:style>
  <w:style w:type="paragraph" w:styleId="Textedebulles">
    <w:name w:val="Balloon Text"/>
    <w:basedOn w:val="Normal"/>
    <w:semiHidden/>
    <w:rsid w:val="006A2B9C"/>
    <w:rPr>
      <w:rFonts w:ascii="Tahoma" w:hAnsi="Tahoma" w:cs="Tahoma"/>
      <w:sz w:val="16"/>
      <w:szCs w:val="16"/>
    </w:rPr>
  </w:style>
  <w:style w:type="character" w:styleId="Lienhypertexte">
    <w:name w:val="Hyperlink"/>
    <w:basedOn w:val="Policepardfaut"/>
    <w:rsid w:val="004C5A27"/>
    <w:rPr>
      <w:color w:val="0000FF"/>
      <w:u w:val="single"/>
    </w:rPr>
  </w:style>
  <w:style w:type="paragraph" w:customStyle="1" w:styleId="Default">
    <w:name w:val="Default"/>
    <w:rsid w:val="00981A14"/>
    <w:pPr>
      <w:autoSpaceDE w:val="0"/>
      <w:autoSpaceDN w:val="0"/>
      <w:adjustRightInd w:val="0"/>
    </w:pPr>
    <w:rPr>
      <w:rFonts w:ascii="Arial" w:hAnsi="Arial" w:cs="Arial"/>
      <w:color w:val="000000"/>
      <w:sz w:val="24"/>
      <w:szCs w:val="24"/>
    </w:rPr>
  </w:style>
  <w:style w:type="paragraph" w:customStyle="1" w:styleId="texte">
    <w:name w:val="texte"/>
    <w:basedOn w:val="Normal"/>
    <w:rsid w:val="0013129B"/>
    <w:pPr>
      <w:spacing w:before="100" w:beforeAutospacing="1" w:after="100" w:afterAutospacing="1"/>
    </w:pPr>
  </w:style>
  <w:style w:type="character" w:customStyle="1" w:styleId="PieddepageCar">
    <w:name w:val="Pied de page Car"/>
    <w:basedOn w:val="Policepardfaut"/>
    <w:link w:val="Pieddepage"/>
    <w:rsid w:val="005B5532"/>
    <w:rPr>
      <w:sz w:val="24"/>
      <w:szCs w:val="24"/>
    </w:rPr>
  </w:style>
  <w:style w:type="paragraph" w:styleId="Paragraphedeliste">
    <w:name w:val="List Paragraph"/>
    <w:basedOn w:val="Normal"/>
    <w:uiPriority w:val="34"/>
    <w:qFormat/>
    <w:rsid w:val="00AC7FDC"/>
    <w:pPr>
      <w:spacing w:after="160" w:line="259"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39"/>
    <w:rsid w:val="00AC7F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semiHidden/>
    <w:unhideWhenUsed/>
    <w:rsid w:val="0098617E"/>
    <w:rPr>
      <w:sz w:val="16"/>
      <w:szCs w:val="16"/>
    </w:rPr>
  </w:style>
  <w:style w:type="paragraph" w:styleId="Commentaire">
    <w:name w:val="annotation text"/>
    <w:basedOn w:val="Normal"/>
    <w:link w:val="CommentaireCar"/>
    <w:semiHidden/>
    <w:unhideWhenUsed/>
    <w:rsid w:val="0098617E"/>
    <w:rPr>
      <w:sz w:val="20"/>
      <w:szCs w:val="20"/>
    </w:rPr>
  </w:style>
  <w:style w:type="character" w:customStyle="1" w:styleId="CommentaireCar">
    <w:name w:val="Commentaire Car"/>
    <w:basedOn w:val="Policepardfaut"/>
    <w:link w:val="Commentaire"/>
    <w:semiHidden/>
    <w:rsid w:val="0098617E"/>
  </w:style>
  <w:style w:type="paragraph" w:styleId="Objetducommentaire">
    <w:name w:val="annotation subject"/>
    <w:basedOn w:val="Commentaire"/>
    <w:next w:val="Commentaire"/>
    <w:link w:val="ObjetducommentaireCar"/>
    <w:semiHidden/>
    <w:unhideWhenUsed/>
    <w:rsid w:val="0098617E"/>
    <w:rPr>
      <w:b/>
      <w:bCs/>
    </w:rPr>
  </w:style>
  <w:style w:type="character" w:customStyle="1" w:styleId="ObjetducommentaireCar">
    <w:name w:val="Objet du commentaire Car"/>
    <w:basedOn w:val="CommentaireCar"/>
    <w:link w:val="Objetducommentaire"/>
    <w:semiHidden/>
    <w:rsid w:val="00986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99333">
      <w:bodyDiv w:val="1"/>
      <w:marLeft w:val="0"/>
      <w:marRight w:val="0"/>
      <w:marTop w:val="0"/>
      <w:marBottom w:val="0"/>
      <w:divBdr>
        <w:top w:val="none" w:sz="0" w:space="0" w:color="auto"/>
        <w:left w:val="none" w:sz="0" w:space="0" w:color="auto"/>
        <w:bottom w:val="none" w:sz="0" w:space="0" w:color="auto"/>
        <w:right w:val="none" w:sz="0" w:space="0" w:color="auto"/>
      </w:divBdr>
    </w:div>
    <w:div w:id="13805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69B0-5DB9-4355-A332-126C44A6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1192</Words>
  <Characters>6559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FRANCE-AMERIQUE : UN AN APRES</vt:lpstr>
    </vt:vector>
  </TitlesOfParts>
  <Company>EEML</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FRANCE-AMERIQUE : UN AN APRES</dc:title>
  <dc:creator>direction etudes</dc:creator>
  <cp:lastModifiedBy>xx</cp:lastModifiedBy>
  <cp:revision>21</cp:revision>
  <cp:lastPrinted>2014-07-08T13:30:00Z</cp:lastPrinted>
  <dcterms:created xsi:type="dcterms:W3CDTF">2014-07-08T12:45:00Z</dcterms:created>
  <dcterms:modified xsi:type="dcterms:W3CDTF">2015-07-10T16:35:00Z</dcterms:modified>
</cp:coreProperties>
</file>